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33EFC7" w14:textId="77777777" w:rsidR="002158A5" w:rsidRPr="001C4599" w:rsidRDefault="002158A5" w:rsidP="004C1386">
      <w:pPr>
        <w:pStyle w:val="Header"/>
        <w:tabs>
          <w:tab w:val="clear" w:pos="4536"/>
          <w:tab w:val="clear" w:pos="9072"/>
        </w:tabs>
        <w:spacing w:line="360" w:lineRule="auto"/>
        <w:jc w:val="both"/>
        <w:outlineLvl w:val="0"/>
        <w:rPr>
          <w:rFonts w:ascii="Arial" w:hAnsi="Arial" w:cs="Arial"/>
          <w:b/>
          <w:bCs/>
        </w:rPr>
      </w:pPr>
    </w:p>
    <w:p w14:paraId="3D827372" w14:textId="07EE9D0A" w:rsidR="00522BB1" w:rsidRPr="00AF5040" w:rsidRDefault="00E344DA" w:rsidP="008F6ED2">
      <w:pPr>
        <w:pStyle w:val="Header"/>
        <w:tabs>
          <w:tab w:val="clear" w:pos="4536"/>
          <w:tab w:val="clear" w:pos="9072"/>
        </w:tabs>
        <w:spacing w:line="276" w:lineRule="auto"/>
        <w:outlineLvl w:val="0"/>
        <w:rPr>
          <w:rFonts w:ascii="Arial" w:hAnsi="Arial" w:cs="Arial"/>
          <w:b/>
          <w:bCs/>
          <w:color w:val="808080"/>
          <w:lang w:val="en-US"/>
        </w:rPr>
      </w:pPr>
      <w:bookmarkStart w:id="0" w:name="OLE_LINK3"/>
      <w:bookmarkStart w:id="1" w:name="OLE_LINK4"/>
      <w:r>
        <w:rPr>
          <w:rFonts w:ascii="Arial" w:hAnsi="Arial" w:cs="Arial"/>
          <w:b/>
          <w:bCs/>
          <w:color w:val="808080"/>
          <w:lang w:val="en-US"/>
        </w:rPr>
        <w:t>14</w:t>
      </w:r>
      <w:r w:rsidR="00990969">
        <w:rPr>
          <w:rFonts w:ascii="Arial" w:hAnsi="Arial" w:cs="Arial"/>
          <w:b/>
          <w:bCs/>
          <w:color w:val="808080"/>
          <w:lang w:val="en-US"/>
        </w:rPr>
        <w:t>/</w:t>
      </w:r>
      <w:r w:rsidR="00264326">
        <w:rPr>
          <w:rFonts w:ascii="Arial" w:hAnsi="Arial" w:cs="Arial"/>
          <w:b/>
          <w:bCs/>
          <w:color w:val="808080"/>
          <w:lang w:val="en-US"/>
        </w:rPr>
        <w:t>07</w:t>
      </w:r>
      <w:r w:rsidR="008F6ED2">
        <w:rPr>
          <w:rFonts w:ascii="Arial" w:hAnsi="Arial" w:cs="Arial"/>
          <w:b/>
          <w:bCs/>
          <w:color w:val="808080"/>
          <w:lang w:val="en-US"/>
        </w:rPr>
        <w:t>/</w:t>
      </w:r>
      <w:r w:rsidR="00264326">
        <w:rPr>
          <w:rFonts w:ascii="Arial" w:hAnsi="Arial" w:cs="Arial"/>
          <w:b/>
          <w:bCs/>
          <w:color w:val="808080"/>
          <w:lang w:val="en-US"/>
        </w:rPr>
        <w:t>2016</w:t>
      </w:r>
    </w:p>
    <w:p w14:paraId="5093A133" w14:textId="77777777" w:rsidR="00990969" w:rsidRDefault="00990969" w:rsidP="008F6ED2">
      <w:pPr>
        <w:spacing w:line="276" w:lineRule="auto"/>
        <w:rPr>
          <w:rFonts w:ascii="Arial" w:hAnsi="Arial" w:cs="Arial"/>
          <w:b/>
          <w:color w:val="003382"/>
          <w:sz w:val="32"/>
          <w:szCs w:val="32"/>
          <w:lang w:val="en-US"/>
        </w:rPr>
      </w:pPr>
    </w:p>
    <w:p w14:paraId="389263A9" w14:textId="77777777" w:rsidR="00E344DA" w:rsidRPr="006C63EE" w:rsidRDefault="00E344DA" w:rsidP="00E344DA">
      <w:pPr>
        <w:spacing w:line="276" w:lineRule="auto"/>
        <w:rPr>
          <w:rFonts w:ascii="Arial" w:hAnsi="Arial" w:cs="Arial"/>
          <w:b/>
          <w:color w:val="003382"/>
          <w:sz w:val="32"/>
          <w:szCs w:val="32"/>
          <w:lang w:val="en-US"/>
        </w:rPr>
      </w:pPr>
      <w:r w:rsidRPr="006C63EE">
        <w:rPr>
          <w:rFonts w:ascii="Arial" w:hAnsi="Arial" w:cs="Arial"/>
          <w:b/>
          <w:color w:val="003382"/>
          <w:sz w:val="32"/>
          <w:szCs w:val="32"/>
          <w:lang w:val="en-US"/>
        </w:rPr>
        <w:t>SIDEL DELIVERS MIXING AND FILLING ACCURACY FOR BOTTLING CARBONATED SOFT DRINKS</w:t>
      </w:r>
    </w:p>
    <w:p w14:paraId="63060A15" w14:textId="77777777" w:rsidR="00E344DA" w:rsidRDefault="00E344DA" w:rsidP="00E344DA">
      <w:pPr>
        <w:rPr>
          <w:rFonts w:ascii="Arial" w:hAnsi="Arial" w:cs="Arial"/>
          <w:b/>
          <w:sz w:val="22"/>
          <w:szCs w:val="22"/>
          <w:lang w:val="en-GB"/>
        </w:rPr>
      </w:pPr>
    </w:p>
    <w:p w14:paraId="79BDB09A" w14:textId="77777777" w:rsidR="00E344DA" w:rsidRPr="00141C47" w:rsidRDefault="00E344DA" w:rsidP="00E344DA">
      <w:pPr>
        <w:rPr>
          <w:rFonts w:ascii="Arial" w:hAnsi="Arial" w:cs="Arial"/>
          <w:b/>
          <w:sz w:val="22"/>
          <w:szCs w:val="22"/>
          <w:lang w:val="en-GB"/>
        </w:rPr>
      </w:pPr>
      <w:r>
        <w:rPr>
          <w:rFonts w:ascii="Arial" w:hAnsi="Arial" w:cs="Arial"/>
          <w:b/>
          <w:noProof/>
          <w:sz w:val="22"/>
          <w:szCs w:val="22"/>
          <w:lang w:val="en-GB" w:eastAsia="en-GB"/>
        </w:rPr>
        <w:drawing>
          <wp:inline distT="0" distB="0" distL="0" distR="0" wp14:anchorId="1F9B3F77" wp14:editId="21DE8B54">
            <wp:extent cx="1613335" cy="1076325"/>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lling.jpg"/>
                    <pic:cNvPicPr/>
                  </pic:nvPicPr>
                  <pic:blipFill>
                    <a:blip r:embed="rId7"/>
                    <a:stretch>
                      <a:fillRect/>
                    </a:stretch>
                  </pic:blipFill>
                  <pic:spPr>
                    <a:xfrm>
                      <a:off x="0" y="0"/>
                      <a:ext cx="1614645" cy="1077199"/>
                    </a:xfrm>
                    <a:prstGeom prst="rect">
                      <a:avLst/>
                    </a:prstGeom>
                  </pic:spPr>
                </pic:pic>
              </a:graphicData>
            </a:graphic>
          </wp:inline>
        </w:drawing>
      </w:r>
    </w:p>
    <w:p w14:paraId="7D2CF023" w14:textId="77777777" w:rsidR="00E344DA" w:rsidRPr="00141C47" w:rsidRDefault="00E344DA" w:rsidP="00E344DA">
      <w:pPr>
        <w:rPr>
          <w:rFonts w:ascii="Arial" w:hAnsi="Arial" w:cs="Arial"/>
          <w:sz w:val="22"/>
          <w:szCs w:val="22"/>
          <w:lang w:val="en-GB"/>
        </w:rPr>
      </w:pPr>
    </w:p>
    <w:p w14:paraId="40057A02" w14:textId="77777777" w:rsidR="00E344DA" w:rsidRPr="00141C47" w:rsidRDefault="00E344DA" w:rsidP="00E344DA">
      <w:pPr>
        <w:rPr>
          <w:rFonts w:ascii="Arial" w:hAnsi="Arial" w:cs="Arial"/>
          <w:b/>
          <w:sz w:val="22"/>
          <w:szCs w:val="22"/>
          <w:lang w:val="en-GB"/>
        </w:rPr>
      </w:pPr>
      <w:r w:rsidRPr="00141C47">
        <w:rPr>
          <w:rFonts w:ascii="Arial" w:hAnsi="Arial" w:cs="Arial"/>
          <w:b/>
          <w:sz w:val="22"/>
          <w:szCs w:val="22"/>
          <w:lang w:val="en-GB"/>
        </w:rPr>
        <w:t>Sidel</w:t>
      </w:r>
      <w:r>
        <w:rPr>
          <w:rFonts w:ascii="Arial" w:hAnsi="Arial" w:cs="Arial"/>
          <w:b/>
          <w:sz w:val="22"/>
          <w:szCs w:val="22"/>
          <w:lang w:val="en-GB"/>
        </w:rPr>
        <w:t>, the leading global provider of PET solutions for liquid packaging,</w:t>
      </w:r>
      <w:r w:rsidRPr="00141C47">
        <w:rPr>
          <w:rFonts w:ascii="Arial" w:hAnsi="Arial" w:cs="Arial"/>
          <w:b/>
          <w:sz w:val="22"/>
          <w:szCs w:val="22"/>
          <w:lang w:val="en-GB"/>
        </w:rPr>
        <w:t xml:space="preserve"> is highlighting the </w:t>
      </w:r>
      <w:r>
        <w:rPr>
          <w:rFonts w:ascii="Arial" w:hAnsi="Arial" w:cs="Arial"/>
          <w:b/>
          <w:sz w:val="22"/>
          <w:szCs w:val="22"/>
          <w:lang w:val="en-GB"/>
        </w:rPr>
        <w:t>importance</w:t>
      </w:r>
      <w:r w:rsidRPr="00141C47">
        <w:rPr>
          <w:rFonts w:ascii="Arial" w:hAnsi="Arial" w:cs="Arial"/>
          <w:b/>
          <w:sz w:val="22"/>
          <w:szCs w:val="22"/>
          <w:lang w:val="en-GB"/>
        </w:rPr>
        <w:t xml:space="preserve"> of </w:t>
      </w:r>
      <w:r>
        <w:rPr>
          <w:rFonts w:ascii="Arial" w:hAnsi="Arial" w:cs="Arial"/>
          <w:b/>
          <w:sz w:val="22"/>
          <w:szCs w:val="22"/>
          <w:lang w:val="en-GB"/>
        </w:rPr>
        <w:t xml:space="preserve">filling accuracy, along with </w:t>
      </w:r>
      <w:r w:rsidRPr="00141C47">
        <w:rPr>
          <w:rFonts w:ascii="Arial" w:hAnsi="Arial" w:cs="Arial"/>
          <w:b/>
          <w:sz w:val="22"/>
          <w:szCs w:val="22"/>
          <w:lang w:val="en-GB"/>
        </w:rPr>
        <w:t xml:space="preserve">production flexibility </w:t>
      </w:r>
      <w:r>
        <w:rPr>
          <w:rFonts w:ascii="Arial" w:hAnsi="Arial" w:cs="Arial"/>
          <w:b/>
          <w:sz w:val="22"/>
          <w:szCs w:val="22"/>
          <w:lang w:val="en-GB"/>
        </w:rPr>
        <w:t xml:space="preserve">and sustainability, </w:t>
      </w:r>
      <w:r w:rsidRPr="00141C47">
        <w:rPr>
          <w:rFonts w:ascii="Arial" w:hAnsi="Arial" w:cs="Arial"/>
          <w:b/>
          <w:sz w:val="22"/>
          <w:szCs w:val="22"/>
          <w:lang w:val="en-GB"/>
        </w:rPr>
        <w:t>i</w:t>
      </w:r>
      <w:r>
        <w:rPr>
          <w:rFonts w:ascii="Arial" w:hAnsi="Arial" w:cs="Arial"/>
          <w:b/>
          <w:sz w:val="22"/>
          <w:szCs w:val="22"/>
          <w:lang w:val="en-GB"/>
        </w:rPr>
        <w:t>n capitalising on the</w:t>
      </w:r>
      <w:r w:rsidRPr="00141C47">
        <w:rPr>
          <w:rFonts w:ascii="Arial" w:hAnsi="Arial" w:cs="Arial"/>
          <w:b/>
          <w:sz w:val="22"/>
          <w:szCs w:val="22"/>
          <w:lang w:val="en-GB"/>
        </w:rPr>
        <w:t xml:space="preserve"> dynamic carbonated soft drinks (CSD) market</w:t>
      </w:r>
      <w:r>
        <w:rPr>
          <w:rFonts w:ascii="Arial" w:hAnsi="Arial" w:cs="Arial"/>
          <w:b/>
          <w:sz w:val="22"/>
          <w:szCs w:val="22"/>
          <w:lang w:val="en-GB"/>
        </w:rPr>
        <w:t>.  All are important factors in helping beverage manufacturers to convert market opportunity into profitable, long-term success.</w:t>
      </w:r>
    </w:p>
    <w:p w14:paraId="2D266BFB" w14:textId="77777777" w:rsidR="00E344DA" w:rsidRPr="00141C47" w:rsidRDefault="00E344DA" w:rsidP="00E344DA">
      <w:pPr>
        <w:rPr>
          <w:rFonts w:ascii="Arial" w:hAnsi="Arial" w:cs="Arial"/>
          <w:b/>
          <w:sz w:val="22"/>
          <w:szCs w:val="22"/>
          <w:lang w:val="en-GB"/>
        </w:rPr>
      </w:pPr>
    </w:p>
    <w:p w14:paraId="36093A13" w14:textId="77777777" w:rsidR="00E344DA" w:rsidRDefault="00E344DA" w:rsidP="00E344DA">
      <w:pPr>
        <w:rPr>
          <w:rFonts w:ascii="Arial" w:hAnsi="Arial" w:cs="Arial"/>
          <w:sz w:val="22"/>
          <w:szCs w:val="22"/>
          <w:lang w:val="en-GB"/>
        </w:rPr>
      </w:pPr>
      <w:r w:rsidRPr="00141C47">
        <w:rPr>
          <w:rFonts w:ascii="Arial" w:hAnsi="Arial" w:cs="Arial"/>
          <w:sz w:val="22"/>
          <w:szCs w:val="22"/>
          <w:lang w:val="en-GB"/>
        </w:rPr>
        <w:t xml:space="preserve">“There’s no doubt that the CSD market is changing at an exceptional pace,” says </w:t>
      </w:r>
      <w:r>
        <w:rPr>
          <w:rFonts w:ascii="Arial" w:hAnsi="Arial" w:cs="Arial"/>
          <w:sz w:val="22"/>
          <w:szCs w:val="22"/>
          <w:lang w:val="en-GB"/>
        </w:rPr>
        <w:t>Stefano Baini</w:t>
      </w:r>
      <w:r w:rsidRPr="00141C47">
        <w:rPr>
          <w:rFonts w:ascii="Arial" w:hAnsi="Arial" w:cs="Arial"/>
          <w:sz w:val="22"/>
          <w:szCs w:val="22"/>
          <w:lang w:val="en-GB"/>
        </w:rPr>
        <w:t xml:space="preserve">, </w:t>
      </w:r>
      <w:r>
        <w:rPr>
          <w:rFonts w:ascii="Arial" w:hAnsi="Arial" w:cs="Arial"/>
          <w:sz w:val="22"/>
          <w:szCs w:val="22"/>
          <w:lang w:val="en-GB"/>
        </w:rPr>
        <w:t>Product Manager for Regular Filling</w:t>
      </w:r>
      <w:r w:rsidRPr="00141C47">
        <w:rPr>
          <w:rFonts w:ascii="Arial" w:hAnsi="Arial" w:cs="Arial"/>
          <w:sz w:val="22"/>
          <w:szCs w:val="22"/>
          <w:lang w:val="en-GB"/>
        </w:rPr>
        <w:t xml:space="preserve"> at Sidel. “However, with CSDs remaining </w:t>
      </w:r>
      <w:r>
        <w:rPr>
          <w:rFonts w:ascii="Arial" w:hAnsi="Arial" w:cs="Arial"/>
          <w:sz w:val="22"/>
          <w:szCs w:val="22"/>
          <w:lang w:val="en-GB"/>
        </w:rPr>
        <w:t xml:space="preserve">one of </w:t>
      </w:r>
      <w:r w:rsidRPr="00141C47">
        <w:rPr>
          <w:rFonts w:ascii="Arial" w:hAnsi="Arial" w:cs="Arial"/>
          <w:sz w:val="22"/>
          <w:szCs w:val="22"/>
          <w:lang w:val="en-GB"/>
        </w:rPr>
        <w:t>the world’s most valuable soft drink categor</w:t>
      </w:r>
      <w:r>
        <w:rPr>
          <w:rFonts w:ascii="Arial" w:hAnsi="Arial" w:cs="Arial"/>
          <w:sz w:val="22"/>
          <w:szCs w:val="22"/>
          <w:lang w:val="en-GB"/>
        </w:rPr>
        <w:t>ies</w:t>
      </w:r>
      <w:r w:rsidRPr="00141C47">
        <w:rPr>
          <w:rFonts w:ascii="Arial" w:hAnsi="Arial" w:cs="Arial"/>
          <w:sz w:val="22"/>
          <w:szCs w:val="22"/>
          <w:lang w:val="en-GB"/>
        </w:rPr>
        <w:t xml:space="preserve"> - exceeded in quantity sales only by bottled water - these changes are creating room for growth."</w:t>
      </w:r>
    </w:p>
    <w:p w14:paraId="1B05C618" w14:textId="77777777" w:rsidR="00E344DA" w:rsidRPr="00141C47" w:rsidRDefault="00E344DA" w:rsidP="00E344DA">
      <w:pPr>
        <w:rPr>
          <w:rFonts w:ascii="Arial" w:hAnsi="Arial" w:cs="Arial"/>
          <w:sz w:val="22"/>
          <w:szCs w:val="22"/>
          <w:lang w:val="en-GB"/>
        </w:rPr>
      </w:pPr>
    </w:p>
    <w:p w14:paraId="478D3C5E" w14:textId="77777777" w:rsidR="00E344DA" w:rsidRPr="00141C47" w:rsidRDefault="00E344DA" w:rsidP="00E344DA">
      <w:pPr>
        <w:rPr>
          <w:rFonts w:ascii="Arial" w:hAnsi="Arial" w:cs="Arial"/>
          <w:b/>
          <w:sz w:val="22"/>
          <w:szCs w:val="22"/>
          <w:lang w:val="en-GB"/>
        </w:rPr>
      </w:pPr>
      <w:r>
        <w:rPr>
          <w:rFonts w:ascii="Arial" w:hAnsi="Arial" w:cs="Arial"/>
          <w:b/>
          <w:sz w:val="22"/>
          <w:szCs w:val="22"/>
          <w:lang w:val="en-GB"/>
        </w:rPr>
        <w:t xml:space="preserve">Opportunities in both emerging and established </w:t>
      </w:r>
      <w:r w:rsidRPr="00141C47">
        <w:rPr>
          <w:rFonts w:ascii="Arial" w:hAnsi="Arial" w:cs="Arial"/>
          <w:b/>
          <w:sz w:val="22"/>
          <w:szCs w:val="22"/>
          <w:lang w:val="en-GB"/>
        </w:rPr>
        <w:t>markets</w:t>
      </w:r>
    </w:p>
    <w:p w14:paraId="1051BE17" w14:textId="77777777" w:rsidR="00E344DA" w:rsidRDefault="00E344DA" w:rsidP="00E344DA">
      <w:pPr>
        <w:rPr>
          <w:rFonts w:ascii="Arial" w:hAnsi="Arial" w:cs="Arial"/>
          <w:sz w:val="22"/>
          <w:szCs w:val="22"/>
          <w:lang w:val="en-GB"/>
        </w:rPr>
      </w:pPr>
    </w:p>
    <w:p w14:paraId="2AF626F6" w14:textId="77777777" w:rsidR="00E344DA" w:rsidRDefault="00E344DA" w:rsidP="00E344DA">
      <w:pPr>
        <w:rPr>
          <w:rFonts w:ascii="Arial" w:hAnsi="Arial" w:cs="Arial"/>
          <w:sz w:val="22"/>
          <w:szCs w:val="22"/>
          <w:lang w:val="en-GB"/>
        </w:rPr>
      </w:pPr>
      <w:r w:rsidRPr="00A741D6">
        <w:rPr>
          <w:rFonts w:ascii="Arial" w:hAnsi="Arial" w:cs="Arial"/>
          <w:sz w:val="22"/>
          <w:szCs w:val="22"/>
          <w:lang w:val="en-GB"/>
        </w:rPr>
        <w:t>In develo</w:t>
      </w:r>
      <w:r>
        <w:rPr>
          <w:rFonts w:ascii="Arial" w:hAnsi="Arial" w:cs="Arial"/>
          <w:sz w:val="22"/>
          <w:szCs w:val="22"/>
          <w:lang w:val="en-GB"/>
        </w:rPr>
        <w:t>ped and emerging markets, there i</w:t>
      </w:r>
      <w:r w:rsidRPr="00A741D6">
        <w:rPr>
          <w:rFonts w:ascii="Arial" w:hAnsi="Arial" w:cs="Arial"/>
          <w:sz w:val="22"/>
          <w:szCs w:val="22"/>
          <w:lang w:val="en-GB"/>
        </w:rPr>
        <w:t>s a noticeable difference in the challenges that beverage producers face</w:t>
      </w:r>
      <w:r>
        <w:rPr>
          <w:rFonts w:ascii="Arial" w:hAnsi="Arial" w:cs="Arial"/>
          <w:sz w:val="22"/>
          <w:szCs w:val="22"/>
          <w:lang w:val="en-GB"/>
        </w:rPr>
        <w:t xml:space="preserve"> - yet both can offer opportunities for growth to the proactive CSD bottler.</w:t>
      </w:r>
    </w:p>
    <w:p w14:paraId="40418475" w14:textId="77777777" w:rsidR="00E344DA" w:rsidRPr="00A741D6" w:rsidRDefault="00E344DA" w:rsidP="00E344DA">
      <w:pPr>
        <w:rPr>
          <w:rFonts w:ascii="Arial" w:hAnsi="Arial" w:cs="Arial"/>
          <w:sz w:val="22"/>
          <w:szCs w:val="22"/>
          <w:lang w:val="en-GB"/>
        </w:rPr>
      </w:pPr>
    </w:p>
    <w:p w14:paraId="2C835538" w14:textId="77777777" w:rsidR="00E344DA" w:rsidRPr="00141C47" w:rsidRDefault="00E344DA" w:rsidP="00E344DA">
      <w:pPr>
        <w:rPr>
          <w:rFonts w:ascii="Arial" w:hAnsi="Arial" w:cs="Arial"/>
          <w:sz w:val="22"/>
          <w:szCs w:val="22"/>
          <w:lang w:val="en-GB"/>
        </w:rPr>
      </w:pPr>
      <w:r w:rsidRPr="00141C47">
        <w:rPr>
          <w:rFonts w:ascii="Arial" w:hAnsi="Arial" w:cs="Arial"/>
          <w:sz w:val="22"/>
          <w:szCs w:val="22"/>
          <w:lang w:val="en-GB"/>
        </w:rPr>
        <w:t>In developed markets, the industry is seeing a shift to 'healthier' carbonated soft drinks.  In 2015, 25% of global launches of new carbonated soft drinks carried some kind of ‘natural’ claim</w:t>
      </w:r>
      <w:r>
        <w:rPr>
          <w:rStyle w:val="FootnoteReference"/>
          <w:rFonts w:ascii="Arial" w:hAnsi="Arial" w:cs="Arial"/>
          <w:sz w:val="22"/>
          <w:szCs w:val="22"/>
          <w:lang w:val="en-GB"/>
        </w:rPr>
        <w:footnoteReference w:id="1"/>
      </w:r>
      <w:r w:rsidRPr="00141C47">
        <w:rPr>
          <w:rFonts w:ascii="Arial" w:hAnsi="Arial" w:cs="Arial"/>
          <w:sz w:val="22"/>
          <w:szCs w:val="22"/>
          <w:lang w:val="en-GB"/>
        </w:rPr>
        <w:t xml:space="preserve">, which </w:t>
      </w:r>
      <w:r>
        <w:rPr>
          <w:rFonts w:ascii="Arial" w:hAnsi="Arial" w:cs="Arial"/>
          <w:sz w:val="22"/>
          <w:szCs w:val="22"/>
          <w:lang w:val="en-GB"/>
        </w:rPr>
        <w:t xml:space="preserve">highlights the increasing role that such beverages are playing in the </w:t>
      </w:r>
      <w:r w:rsidRPr="00141C47">
        <w:rPr>
          <w:rFonts w:ascii="Arial" w:hAnsi="Arial" w:cs="Arial"/>
          <w:sz w:val="22"/>
          <w:szCs w:val="22"/>
          <w:lang w:val="en-GB"/>
        </w:rPr>
        <w:t>CSD</w:t>
      </w:r>
      <w:r>
        <w:rPr>
          <w:rFonts w:ascii="Arial" w:hAnsi="Arial" w:cs="Arial"/>
          <w:sz w:val="22"/>
          <w:szCs w:val="22"/>
          <w:lang w:val="en-GB"/>
        </w:rPr>
        <w:t xml:space="preserve"> market.  This trend towards</w:t>
      </w:r>
      <w:r w:rsidRPr="00141C47">
        <w:rPr>
          <w:rFonts w:ascii="Arial" w:hAnsi="Arial" w:cs="Arial"/>
          <w:sz w:val="22"/>
          <w:szCs w:val="22"/>
          <w:lang w:val="en-GB"/>
        </w:rPr>
        <w:t xml:space="preserve"> ‘better-fo</w:t>
      </w:r>
      <w:r>
        <w:rPr>
          <w:rFonts w:ascii="Arial" w:hAnsi="Arial" w:cs="Arial"/>
          <w:sz w:val="22"/>
          <w:szCs w:val="22"/>
          <w:lang w:val="en-GB"/>
        </w:rPr>
        <w:t xml:space="preserve">r-you’ innovations shows no signs of slowing, with market analysts suggesting that they are likely to be important </w:t>
      </w:r>
      <w:r w:rsidRPr="00141C47">
        <w:rPr>
          <w:rFonts w:ascii="Arial" w:hAnsi="Arial" w:cs="Arial"/>
          <w:sz w:val="22"/>
          <w:szCs w:val="22"/>
          <w:lang w:val="en-GB"/>
        </w:rPr>
        <w:t>in the future prospects of CSDs in all the fastest-growing markets</w:t>
      </w:r>
      <w:r>
        <w:rPr>
          <w:rStyle w:val="FootnoteReference"/>
          <w:rFonts w:ascii="Arial" w:hAnsi="Arial" w:cs="Arial"/>
          <w:sz w:val="22"/>
          <w:szCs w:val="22"/>
          <w:lang w:val="en-GB"/>
        </w:rPr>
        <w:footnoteReference w:id="2"/>
      </w:r>
      <w:r w:rsidRPr="00141C47">
        <w:rPr>
          <w:rFonts w:ascii="Arial" w:hAnsi="Arial" w:cs="Arial"/>
          <w:sz w:val="22"/>
          <w:szCs w:val="22"/>
          <w:lang w:val="en-GB"/>
        </w:rPr>
        <w:t>.</w:t>
      </w:r>
    </w:p>
    <w:p w14:paraId="45692195" w14:textId="77777777" w:rsidR="00E344DA" w:rsidRPr="00141C47" w:rsidRDefault="00E344DA" w:rsidP="00E344DA">
      <w:pPr>
        <w:rPr>
          <w:rFonts w:ascii="Arial" w:hAnsi="Arial" w:cs="Arial"/>
          <w:sz w:val="22"/>
          <w:szCs w:val="22"/>
          <w:lang w:val="en-GB"/>
        </w:rPr>
      </w:pPr>
    </w:p>
    <w:p w14:paraId="6D3A1B9B" w14:textId="77777777" w:rsidR="00E344DA" w:rsidRDefault="00E344DA" w:rsidP="00E344DA">
      <w:pPr>
        <w:rPr>
          <w:rFonts w:ascii="Arial" w:hAnsi="Arial" w:cs="Arial"/>
          <w:b/>
          <w:sz w:val="22"/>
          <w:szCs w:val="22"/>
          <w:lang w:val="en-GB"/>
        </w:rPr>
      </w:pPr>
      <w:r w:rsidRPr="00141C47">
        <w:rPr>
          <w:rFonts w:ascii="Arial" w:hAnsi="Arial" w:cs="Arial"/>
          <w:b/>
          <w:sz w:val="22"/>
          <w:szCs w:val="22"/>
          <w:lang w:val="en-GB"/>
        </w:rPr>
        <w:t>Production flexibility is key to success</w:t>
      </w:r>
    </w:p>
    <w:p w14:paraId="6941F846" w14:textId="77777777" w:rsidR="00E344DA" w:rsidRDefault="00E344DA" w:rsidP="00E344DA">
      <w:pPr>
        <w:rPr>
          <w:rFonts w:ascii="Arial" w:hAnsi="Arial" w:cs="Arial"/>
          <w:b/>
          <w:sz w:val="22"/>
          <w:szCs w:val="22"/>
          <w:lang w:val="en-GB"/>
        </w:rPr>
      </w:pPr>
    </w:p>
    <w:p w14:paraId="22DE9615" w14:textId="77777777" w:rsidR="00E344DA" w:rsidRDefault="00E344DA" w:rsidP="00E344DA">
      <w:pPr>
        <w:rPr>
          <w:rFonts w:ascii="Arial" w:hAnsi="Arial" w:cs="Arial"/>
          <w:sz w:val="22"/>
          <w:szCs w:val="22"/>
          <w:lang w:val="en-GB"/>
        </w:rPr>
      </w:pPr>
      <w:r w:rsidRPr="00141C47">
        <w:rPr>
          <w:rFonts w:ascii="Arial" w:hAnsi="Arial" w:cs="Arial"/>
          <w:sz w:val="22"/>
          <w:szCs w:val="22"/>
          <w:lang w:val="en-GB"/>
        </w:rPr>
        <w:t xml:space="preserve">In </w:t>
      </w:r>
      <w:r>
        <w:rPr>
          <w:rFonts w:ascii="Arial" w:hAnsi="Arial" w:cs="Arial"/>
          <w:sz w:val="22"/>
          <w:szCs w:val="22"/>
          <w:lang w:val="en-GB"/>
        </w:rPr>
        <w:t xml:space="preserve">the global CSD </w:t>
      </w:r>
      <w:r w:rsidRPr="00141C47">
        <w:rPr>
          <w:rFonts w:ascii="Arial" w:hAnsi="Arial" w:cs="Arial"/>
          <w:sz w:val="22"/>
          <w:szCs w:val="22"/>
          <w:lang w:val="en-GB"/>
        </w:rPr>
        <w:t>market, commercial growth requires consumer understanding supported by flexible production technology.  In fact, new technology continues to open up opportunities and helps manufacturers create the new products that consumers want while meeting their own needs for greater sustainability.</w:t>
      </w:r>
    </w:p>
    <w:p w14:paraId="503078BF" w14:textId="77777777" w:rsidR="00E344DA" w:rsidRDefault="00E344DA" w:rsidP="00E344DA">
      <w:pPr>
        <w:rPr>
          <w:rFonts w:ascii="Arial" w:hAnsi="Arial" w:cs="Arial"/>
          <w:sz w:val="22"/>
          <w:szCs w:val="22"/>
          <w:lang w:val="en-GB"/>
        </w:rPr>
      </w:pPr>
    </w:p>
    <w:p w14:paraId="6E951E69" w14:textId="77777777" w:rsidR="00E344DA" w:rsidRPr="00141C47" w:rsidRDefault="00E344DA" w:rsidP="00E344DA">
      <w:pPr>
        <w:rPr>
          <w:rFonts w:ascii="Arial" w:hAnsi="Arial" w:cs="Arial"/>
          <w:sz w:val="22"/>
          <w:szCs w:val="22"/>
          <w:lang w:val="en-GB"/>
        </w:rPr>
      </w:pPr>
      <w:r w:rsidRPr="00141C47">
        <w:rPr>
          <w:rFonts w:ascii="Arial" w:hAnsi="Arial" w:cs="Arial"/>
          <w:sz w:val="22"/>
          <w:szCs w:val="22"/>
          <w:lang w:val="en-GB"/>
        </w:rPr>
        <w:t>With equipment that can easily</w:t>
      </w:r>
      <w:r>
        <w:rPr>
          <w:rFonts w:ascii="Arial" w:hAnsi="Arial" w:cs="Arial"/>
          <w:sz w:val="22"/>
          <w:szCs w:val="22"/>
          <w:lang w:val="en-GB"/>
        </w:rPr>
        <w:t xml:space="preserve"> and quickly</w:t>
      </w:r>
      <w:r w:rsidRPr="00141C47">
        <w:rPr>
          <w:rFonts w:ascii="Arial" w:hAnsi="Arial" w:cs="Arial"/>
          <w:sz w:val="22"/>
          <w:szCs w:val="22"/>
          <w:lang w:val="en-GB"/>
        </w:rPr>
        <w:t xml:space="preserve"> be converted to accommodate different </w:t>
      </w:r>
      <w:r>
        <w:rPr>
          <w:rFonts w:ascii="Arial" w:hAnsi="Arial" w:cs="Arial"/>
          <w:sz w:val="22"/>
          <w:szCs w:val="22"/>
          <w:lang w:val="en-GB"/>
        </w:rPr>
        <w:t>stock-keeping units (</w:t>
      </w:r>
      <w:r w:rsidRPr="00141C47">
        <w:rPr>
          <w:rFonts w:ascii="Arial" w:hAnsi="Arial" w:cs="Arial"/>
          <w:sz w:val="22"/>
          <w:szCs w:val="22"/>
          <w:lang w:val="en-GB"/>
        </w:rPr>
        <w:t>SKUs</w:t>
      </w:r>
      <w:r>
        <w:rPr>
          <w:rFonts w:ascii="Arial" w:hAnsi="Arial" w:cs="Arial"/>
          <w:sz w:val="22"/>
          <w:szCs w:val="22"/>
          <w:lang w:val="en-GB"/>
        </w:rPr>
        <w:t>)</w:t>
      </w:r>
      <w:r w:rsidRPr="00141C47">
        <w:rPr>
          <w:rFonts w:ascii="Arial" w:hAnsi="Arial" w:cs="Arial"/>
          <w:sz w:val="22"/>
          <w:szCs w:val="22"/>
          <w:lang w:val="en-GB"/>
        </w:rPr>
        <w:t xml:space="preserve">, manufacturers can enjoy the flexibility to adapt to different market needs.  Modular lines that can be easily converted to new </w:t>
      </w:r>
      <w:r>
        <w:rPr>
          <w:rFonts w:ascii="Arial" w:hAnsi="Arial" w:cs="Arial"/>
          <w:sz w:val="22"/>
          <w:szCs w:val="22"/>
          <w:lang w:val="en-GB"/>
        </w:rPr>
        <w:t>beverage recipes</w:t>
      </w:r>
      <w:r w:rsidRPr="00141C47">
        <w:rPr>
          <w:rFonts w:ascii="Arial" w:hAnsi="Arial" w:cs="Arial"/>
          <w:sz w:val="22"/>
          <w:szCs w:val="22"/>
          <w:lang w:val="en-GB"/>
        </w:rPr>
        <w:t xml:space="preserve"> and </w:t>
      </w:r>
      <w:r>
        <w:rPr>
          <w:rFonts w:ascii="Arial" w:hAnsi="Arial" w:cs="Arial"/>
          <w:sz w:val="22"/>
          <w:szCs w:val="22"/>
          <w:lang w:val="en-GB"/>
        </w:rPr>
        <w:t xml:space="preserve">container </w:t>
      </w:r>
      <w:r w:rsidRPr="00141C47">
        <w:rPr>
          <w:rFonts w:ascii="Arial" w:hAnsi="Arial" w:cs="Arial"/>
          <w:sz w:val="22"/>
          <w:szCs w:val="22"/>
          <w:lang w:val="en-GB"/>
        </w:rPr>
        <w:t xml:space="preserve">formats are a quick and cost-effective way to get new products onto the supermarket shelves.  </w:t>
      </w:r>
    </w:p>
    <w:p w14:paraId="69BC98FB" w14:textId="77777777" w:rsidR="00E344DA" w:rsidRPr="00141C47" w:rsidRDefault="00E344DA" w:rsidP="00E344DA">
      <w:pPr>
        <w:rPr>
          <w:rFonts w:ascii="Arial" w:hAnsi="Arial" w:cs="Arial"/>
          <w:sz w:val="22"/>
          <w:szCs w:val="22"/>
          <w:lang w:val="en-GB"/>
        </w:rPr>
      </w:pPr>
    </w:p>
    <w:p w14:paraId="0345B253" w14:textId="77777777" w:rsidR="00E344DA" w:rsidRDefault="00E344DA" w:rsidP="00E344DA">
      <w:pPr>
        <w:rPr>
          <w:rFonts w:ascii="Arial" w:hAnsi="Arial" w:cs="Arial"/>
          <w:b/>
          <w:sz w:val="22"/>
          <w:szCs w:val="22"/>
          <w:lang w:val="en-GB"/>
        </w:rPr>
      </w:pPr>
      <w:r w:rsidRPr="00141C47">
        <w:rPr>
          <w:rFonts w:ascii="Arial" w:hAnsi="Arial" w:cs="Arial"/>
          <w:b/>
          <w:sz w:val="22"/>
          <w:szCs w:val="22"/>
          <w:lang w:val="en-GB"/>
        </w:rPr>
        <w:t>Over 85 years</w:t>
      </w:r>
      <w:r>
        <w:rPr>
          <w:rFonts w:ascii="Arial" w:hAnsi="Arial" w:cs="Arial"/>
          <w:b/>
          <w:sz w:val="22"/>
          <w:szCs w:val="22"/>
          <w:lang w:val="en-GB"/>
        </w:rPr>
        <w:t>’</w:t>
      </w:r>
      <w:r w:rsidRPr="00141C47">
        <w:rPr>
          <w:rFonts w:ascii="Arial" w:hAnsi="Arial" w:cs="Arial"/>
          <w:b/>
          <w:sz w:val="22"/>
          <w:szCs w:val="22"/>
          <w:lang w:val="en-GB"/>
        </w:rPr>
        <w:t xml:space="preserve"> experience in bottle filling</w:t>
      </w:r>
    </w:p>
    <w:p w14:paraId="23D6C52A" w14:textId="77777777" w:rsidR="00E344DA" w:rsidRDefault="00E344DA" w:rsidP="00E344DA">
      <w:pPr>
        <w:rPr>
          <w:rFonts w:ascii="Arial" w:hAnsi="Arial" w:cs="Arial"/>
          <w:b/>
          <w:sz w:val="22"/>
          <w:szCs w:val="22"/>
          <w:lang w:val="en-GB"/>
        </w:rPr>
      </w:pPr>
    </w:p>
    <w:p w14:paraId="015699C8" w14:textId="77777777" w:rsidR="00E344DA" w:rsidRDefault="00E344DA" w:rsidP="00E344DA">
      <w:pPr>
        <w:rPr>
          <w:rFonts w:ascii="Arial" w:hAnsi="Arial" w:cs="Arial"/>
          <w:sz w:val="22"/>
          <w:szCs w:val="22"/>
          <w:lang w:val="en-GB"/>
        </w:rPr>
      </w:pPr>
      <w:r w:rsidRPr="00141C47">
        <w:rPr>
          <w:rFonts w:ascii="Arial" w:hAnsi="Arial" w:cs="Arial"/>
          <w:sz w:val="22"/>
          <w:szCs w:val="22"/>
          <w:lang w:val="en-GB"/>
        </w:rPr>
        <w:t xml:space="preserve">With a history in the filling of beverages dating back to the 1930s, Sidel </w:t>
      </w:r>
      <w:r>
        <w:rPr>
          <w:rFonts w:ascii="Arial" w:hAnsi="Arial" w:cs="Arial"/>
          <w:sz w:val="22"/>
          <w:szCs w:val="22"/>
          <w:lang w:val="en-GB"/>
        </w:rPr>
        <w:t>now</w:t>
      </w:r>
      <w:r w:rsidRPr="00141C47">
        <w:rPr>
          <w:rFonts w:ascii="Arial" w:hAnsi="Arial" w:cs="Arial"/>
          <w:sz w:val="22"/>
          <w:szCs w:val="22"/>
          <w:lang w:val="en-GB"/>
        </w:rPr>
        <w:t xml:space="preserve"> provides solutions for </w:t>
      </w:r>
      <w:r>
        <w:rPr>
          <w:rFonts w:ascii="Arial" w:hAnsi="Arial" w:cs="Arial"/>
          <w:sz w:val="22"/>
          <w:szCs w:val="22"/>
          <w:lang w:val="en-GB"/>
        </w:rPr>
        <w:t xml:space="preserve">filling all kinds of beverages and liquids, including CSDs.  </w:t>
      </w:r>
      <w:r w:rsidRPr="00141C47">
        <w:rPr>
          <w:rFonts w:ascii="Arial" w:hAnsi="Arial" w:cs="Arial"/>
          <w:sz w:val="22"/>
          <w:szCs w:val="22"/>
          <w:lang w:val="en-GB"/>
        </w:rPr>
        <w:t xml:space="preserve">A comprehensive range of </w:t>
      </w:r>
      <w:r>
        <w:rPr>
          <w:rFonts w:ascii="Arial" w:hAnsi="Arial" w:cs="Arial"/>
          <w:sz w:val="22"/>
          <w:szCs w:val="22"/>
          <w:lang w:val="en-GB"/>
        </w:rPr>
        <w:t>beverage filling</w:t>
      </w:r>
      <w:r w:rsidRPr="00141C47">
        <w:rPr>
          <w:rFonts w:ascii="Arial" w:hAnsi="Arial" w:cs="Arial"/>
          <w:sz w:val="22"/>
          <w:szCs w:val="22"/>
          <w:lang w:val="en-GB"/>
        </w:rPr>
        <w:t xml:space="preserve"> </w:t>
      </w:r>
      <w:r>
        <w:rPr>
          <w:rFonts w:ascii="Arial" w:hAnsi="Arial" w:cs="Arial"/>
          <w:sz w:val="22"/>
          <w:szCs w:val="22"/>
          <w:lang w:val="en-GB"/>
        </w:rPr>
        <w:t xml:space="preserve">solutions </w:t>
      </w:r>
      <w:r w:rsidRPr="00141C47">
        <w:rPr>
          <w:rFonts w:ascii="Arial" w:hAnsi="Arial" w:cs="Arial"/>
          <w:sz w:val="22"/>
          <w:szCs w:val="22"/>
          <w:lang w:val="en-GB"/>
        </w:rPr>
        <w:t xml:space="preserve">offers performance, product quality, flexibility, hygienic design, food safety, minimal maintenance, </w:t>
      </w:r>
      <w:r>
        <w:rPr>
          <w:rFonts w:ascii="Arial" w:hAnsi="Arial" w:cs="Arial"/>
          <w:sz w:val="22"/>
          <w:szCs w:val="22"/>
          <w:lang w:val="en-GB"/>
        </w:rPr>
        <w:t>automatic</w:t>
      </w:r>
      <w:r w:rsidRPr="00141C47">
        <w:rPr>
          <w:rFonts w:ascii="Arial" w:hAnsi="Arial" w:cs="Arial"/>
          <w:sz w:val="22"/>
          <w:szCs w:val="22"/>
          <w:lang w:val="en-GB"/>
        </w:rPr>
        <w:t xml:space="preserve"> changeovers and quicker cleaning - together with lowest total cost of ownership (TCO).</w:t>
      </w:r>
    </w:p>
    <w:p w14:paraId="725636A4" w14:textId="77777777" w:rsidR="00E344DA" w:rsidRPr="00141C47" w:rsidRDefault="00E344DA" w:rsidP="00E344DA">
      <w:pPr>
        <w:rPr>
          <w:rFonts w:ascii="Arial" w:hAnsi="Arial" w:cs="Arial"/>
          <w:sz w:val="22"/>
          <w:szCs w:val="22"/>
          <w:lang w:val="en-GB"/>
        </w:rPr>
      </w:pPr>
    </w:p>
    <w:p w14:paraId="707B1921" w14:textId="77777777" w:rsidR="00E344DA" w:rsidRDefault="00E344DA" w:rsidP="00E344DA">
      <w:pPr>
        <w:rPr>
          <w:rFonts w:ascii="Arial" w:hAnsi="Arial" w:cs="Arial"/>
          <w:sz w:val="22"/>
          <w:szCs w:val="22"/>
          <w:lang w:val="en-GB"/>
        </w:rPr>
      </w:pPr>
      <w:r w:rsidRPr="00141C47">
        <w:rPr>
          <w:rFonts w:ascii="Arial" w:hAnsi="Arial" w:cs="Arial"/>
          <w:sz w:val="22"/>
          <w:szCs w:val="22"/>
          <w:lang w:val="en-GB"/>
        </w:rPr>
        <w:t>Choosing the right filling technology is essential to producing a consistently high qual</w:t>
      </w:r>
      <w:r>
        <w:rPr>
          <w:rFonts w:ascii="Arial" w:hAnsi="Arial" w:cs="Arial"/>
          <w:sz w:val="22"/>
          <w:szCs w:val="22"/>
          <w:lang w:val="en-GB"/>
        </w:rPr>
        <w:t xml:space="preserve">ity beverage.  From the company’s different solutions, </w:t>
      </w:r>
      <w:r w:rsidRPr="00141C47">
        <w:rPr>
          <w:rFonts w:ascii="Arial" w:hAnsi="Arial" w:cs="Arial"/>
          <w:sz w:val="22"/>
          <w:szCs w:val="22"/>
          <w:lang w:val="en-GB"/>
        </w:rPr>
        <w:t xml:space="preserve">Sidel helps producers to choose the filling technology best suited to their needs.  The decision takes into account </w:t>
      </w:r>
      <w:r>
        <w:rPr>
          <w:rFonts w:ascii="Arial" w:hAnsi="Arial" w:cs="Arial"/>
          <w:sz w:val="22"/>
          <w:szCs w:val="22"/>
          <w:lang w:val="en-GB"/>
        </w:rPr>
        <w:t xml:space="preserve">many factors, including </w:t>
      </w:r>
      <w:r w:rsidRPr="00141C47">
        <w:rPr>
          <w:rFonts w:ascii="Arial" w:hAnsi="Arial" w:cs="Arial"/>
          <w:sz w:val="22"/>
          <w:szCs w:val="22"/>
          <w:lang w:val="en-GB"/>
        </w:rPr>
        <w:t>the producer’s hygienic requirements, their consumption of utilities, the skill levels of their operators and the ambient production and transportation conditions.</w:t>
      </w:r>
      <w:r>
        <w:rPr>
          <w:rFonts w:ascii="Arial" w:hAnsi="Arial" w:cs="Arial"/>
          <w:sz w:val="22"/>
          <w:szCs w:val="22"/>
          <w:lang w:val="en-GB"/>
        </w:rPr>
        <w:t xml:space="preserve"> </w:t>
      </w:r>
      <w:r w:rsidRPr="00141C47" w:rsidDel="008F377C">
        <w:rPr>
          <w:rFonts w:ascii="Arial" w:hAnsi="Arial" w:cs="Arial"/>
          <w:sz w:val="22"/>
          <w:szCs w:val="22"/>
          <w:lang w:val="en-GB"/>
        </w:rPr>
        <w:t xml:space="preserve"> </w:t>
      </w:r>
    </w:p>
    <w:p w14:paraId="3D7FED6A" w14:textId="77777777" w:rsidR="00E344DA" w:rsidRDefault="00E344DA" w:rsidP="00E344DA">
      <w:pPr>
        <w:rPr>
          <w:rFonts w:ascii="Arial" w:hAnsi="Arial" w:cs="Arial"/>
          <w:sz w:val="22"/>
          <w:szCs w:val="22"/>
          <w:lang w:val="en-GB"/>
        </w:rPr>
      </w:pPr>
    </w:p>
    <w:p w14:paraId="6FC3E108" w14:textId="77777777" w:rsidR="00E344DA" w:rsidRPr="00141C47" w:rsidRDefault="00E344DA" w:rsidP="00E344DA">
      <w:pPr>
        <w:rPr>
          <w:rFonts w:ascii="Arial" w:hAnsi="Arial" w:cs="Arial"/>
          <w:sz w:val="22"/>
          <w:szCs w:val="22"/>
          <w:lang w:val="en-GB"/>
        </w:rPr>
      </w:pPr>
      <w:r>
        <w:rPr>
          <w:rFonts w:ascii="Arial" w:hAnsi="Arial" w:cs="Arial"/>
          <w:sz w:val="22"/>
          <w:szCs w:val="22"/>
          <w:lang w:val="en-GB"/>
        </w:rPr>
        <w:t xml:space="preserve">Alongside the need for the right technology is the means to identify how the beverage will perform within the bottle.  </w:t>
      </w:r>
      <w:r w:rsidRPr="0095455E">
        <w:rPr>
          <w:rFonts w:ascii="Arial" w:hAnsi="Arial" w:cs="Arial"/>
          <w:sz w:val="22"/>
          <w:szCs w:val="22"/>
          <w:lang w:val="en-GB"/>
        </w:rPr>
        <w:t>Sidel has two laboratories for filling and aseptic microbiological contamination analysis in Parma, Italy - and two laboratories for liquid-packaging and aseptic analysis in Octeville, France</w:t>
      </w:r>
      <w:r>
        <w:rPr>
          <w:rFonts w:ascii="Arial" w:hAnsi="Arial" w:cs="Arial"/>
          <w:sz w:val="22"/>
          <w:szCs w:val="22"/>
          <w:lang w:val="en-GB"/>
        </w:rPr>
        <w:t>, to support beverage producers around the world</w:t>
      </w:r>
      <w:r w:rsidRPr="0095455E">
        <w:rPr>
          <w:rFonts w:ascii="Arial" w:hAnsi="Arial" w:cs="Arial"/>
          <w:sz w:val="22"/>
          <w:szCs w:val="22"/>
          <w:lang w:val="en-GB"/>
        </w:rPr>
        <w:t>.</w:t>
      </w:r>
      <w:r>
        <w:rPr>
          <w:rFonts w:ascii="Arial" w:hAnsi="Arial" w:cs="Arial"/>
          <w:sz w:val="22"/>
          <w:szCs w:val="22"/>
          <w:lang w:val="en-GB"/>
        </w:rPr>
        <w:t xml:space="preserve">  </w:t>
      </w:r>
      <w:r w:rsidRPr="0095455E">
        <w:rPr>
          <w:rFonts w:ascii="Arial" w:hAnsi="Arial" w:cs="Arial"/>
          <w:sz w:val="22"/>
          <w:szCs w:val="22"/>
          <w:lang w:val="en-GB"/>
        </w:rPr>
        <w:t>In order to determine the most suitable size, shape, closure and PET resin to use fo</w:t>
      </w:r>
      <w:r>
        <w:rPr>
          <w:rFonts w:ascii="Arial" w:hAnsi="Arial" w:cs="Arial"/>
          <w:sz w:val="22"/>
          <w:szCs w:val="22"/>
          <w:lang w:val="en-GB"/>
        </w:rPr>
        <w:t xml:space="preserve">r packaging, as well as identifying </w:t>
      </w:r>
      <w:r w:rsidRPr="0095455E">
        <w:rPr>
          <w:rFonts w:ascii="Arial" w:hAnsi="Arial" w:cs="Arial"/>
          <w:sz w:val="22"/>
          <w:szCs w:val="22"/>
          <w:lang w:val="en-GB"/>
        </w:rPr>
        <w:t>how it behaves during the filling process, S</w:t>
      </w:r>
      <w:r>
        <w:rPr>
          <w:rFonts w:ascii="Arial" w:hAnsi="Arial" w:cs="Arial"/>
          <w:sz w:val="22"/>
          <w:szCs w:val="22"/>
          <w:lang w:val="en-GB"/>
        </w:rPr>
        <w:t xml:space="preserve">idel </w:t>
      </w:r>
      <w:r w:rsidRPr="0095455E">
        <w:rPr>
          <w:rFonts w:ascii="Arial" w:hAnsi="Arial" w:cs="Arial"/>
          <w:sz w:val="22"/>
          <w:szCs w:val="22"/>
          <w:lang w:val="en-GB"/>
        </w:rPr>
        <w:t>experts test the recipe, viscosity, PH level and carbonations of the product being bottled over a period of time.</w:t>
      </w:r>
    </w:p>
    <w:p w14:paraId="489CF4D4" w14:textId="77777777" w:rsidR="00E344DA" w:rsidRPr="00141C47" w:rsidRDefault="00E344DA" w:rsidP="00E344DA">
      <w:pPr>
        <w:rPr>
          <w:rFonts w:ascii="Arial" w:hAnsi="Arial" w:cs="Arial"/>
          <w:sz w:val="22"/>
          <w:szCs w:val="22"/>
          <w:lang w:val="en-GB"/>
        </w:rPr>
      </w:pPr>
    </w:p>
    <w:p w14:paraId="48694BD9" w14:textId="77777777" w:rsidR="00E344DA" w:rsidRDefault="00E344DA" w:rsidP="00E344DA">
      <w:pPr>
        <w:rPr>
          <w:rFonts w:ascii="Arial" w:hAnsi="Arial" w:cs="Arial"/>
          <w:b/>
          <w:sz w:val="22"/>
          <w:szCs w:val="22"/>
          <w:lang w:val="en-GB"/>
        </w:rPr>
      </w:pPr>
      <w:r w:rsidRPr="00141C47">
        <w:rPr>
          <w:rFonts w:ascii="Arial" w:hAnsi="Arial" w:cs="Arial"/>
          <w:b/>
          <w:sz w:val="22"/>
          <w:szCs w:val="22"/>
          <w:lang w:val="en-GB"/>
        </w:rPr>
        <w:t xml:space="preserve">Sidel Matrix Filler SF300 FM for </w:t>
      </w:r>
      <w:r>
        <w:rPr>
          <w:rFonts w:ascii="Arial" w:hAnsi="Arial" w:cs="Arial"/>
          <w:b/>
          <w:sz w:val="22"/>
          <w:szCs w:val="22"/>
          <w:lang w:val="en-GB"/>
        </w:rPr>
        <w:t>precision filling of still and carbonated soft drinks</w:t>
      </w:r>
    </w:p>
    <w:p w14:paraId="0A8F8DB7" w14:textId="77777777" w:rsidR="00E344DA" w:rsidRDefault="00E344DA" w:rsidP="00E344DA">
      <w:pPr>
        <w:rPr>
          <w:rFonts w:ascii="Arial" w:hAnsi="Arial" w:cs="Arial"/>
          <w:b/>
          <w:sz w:val="22"/>
          <w:szCs w:val="22"/>
          <w:lang w:val="en-GB"/>
        </w:rPr>
      </w:pPr>
    </w:p>
    <w:p w14:paraId="403C5CB4" w14:textId="77777777" w:rsidR="00E344DA" w:rsidRDefault="00E344DA" w:rsidP="00E344DA">
      <w:pPr>
        <w:rPr>
          <w:rFonts w:ascii="Arial" w:hAnsi="Arial" w:cs="Arial"/>
          <w:sz w:val="22"/>
          <w:szCs w:val="22"/>
          <w:lang w:val="en-GB"/>
        </w:rPr>
      </w:pPr>
      <w:r w:rsidRPr="00141C47">
        <w:rPr>
          <w:rFonts w:ascii="Arial" w:hAnsi="Arial" w:cs="Arial"/>
          <w:sz w:val="22"/>
          <w:szCs w:val="22"/>
          <w:lang w:val="en-GB"/>
        </w:rPr>
        <w:t>Robust and reliable with a sturdy structure, the Sidel Matrix</w:t>
      </w:r>
      <w:r>
        <w:rPr>
          <w:rFonts w:ascii="Arial" w:hAnsi="Arial" w:cs="Arial"/>
          <w:sz w:val="22"/>
          <w:szCs w:val="22"/>
          <w:lang w:val="en-GB"/>
        </w:rPr>
        <w:t>™</w:t>
      </w:r>
      <w:r w:rsidRPr="00141C47">
        <w:rPr>
          <w:rFonts w:ascii="Arial" w:hAnsi="Arial" w:cs="Arial"/>
          <w:sz w:val="22"/>
          <w:szCs w:val="22"/>
          <w:lang w:val="en-GB"/>
        </w:rPr>
        <w:t xml:space="preserve"> Filler SF300 FM is suitable for </w:t>
      </w:r>
      <w:r>
        <w:rPr>
          <w:rFonts w:ascii="Arial" w:hAnsi="Arial" w:cs="Arial"/>
          <w:sz w:val="22"/>
          <w:szCs w:val="22"/>
          <w:lang w:val="en-GB"/>
        </w:rPr>
        <w:t xml:space="preserve">accurately </w:t>
      </w:r>
      <w:r w:rsidRPr="00141C47">
        <w:rPr>
          <w:rFonts w:ascii="Arial" w:hAnsi="Arial" w:cs="Arial"/>
          <w:sz w:val="22"/>
          <w:szCs w:val="22"/>
          <w:lang w:val="en-GB"/>
        </w:rPr>
        <w:t>filling still and carbonated drinks</w:t>
      </w:r>
      <w:r>
        <w:rPr>
          <w:rFonts w:ascii="Arial" w:hAnsi="Arial" w:cs="Arial"/>
          <w:sz w:val="22"/>
          <w:szCs w:val="22"/>
          <w:lang w:val="en-GB"/>
        </w:rPr>
        <w:t>, offering quick changeovers without beverage loss</w:t>
      </w:r>
      <w:r w:rsidRPr="00141C47">
        <w:rPr>
          <w:rFonts w:ascii="Arial" w:hAnsi="Arial" w:cs="Arial"/>
          <w:sz w:val="22"/>
          <w:szCs w:val="22"/>
          <w:lang w:val="en-GB"/>
        </w:rPr>
        <w:t xml:space="preserve">.  </w:t>
      </w:r>
      <w:r>
        <w:rPr>
          <w:rFonts w:ascii="Arial" w:hAnsi="Arial" w:cs="Arial"/>
          <w:sz w:val="22"/>
          <w:szCs w:val="22"/>
          <w:lang w:val="en-GB"/>
        </w:rPr>
        <w:t>The latest generation of filling machine from Sidel, i</w:t>
      </w:r>
      <w:r w:rsidRPr="00141C47">
        <w:rPr>
          <w:rFonts w:ascii="Arial" w:hAnsi="Arial" w:cs="Arial"/>
          <w:sz w:val="22"/>
          <w:szCs w:val="22"/>
          <w:lang w:val="en-GB"/>
        </w:rPr>
        <w:t>t utilises modules with proven reliability and delivers up to 98% efficiency, filling PET bottles with precision at rates of up to 80,000 bottles per hour</w:t>
      </w:r>
      <w:r>
        <w:rPr>
          <w:rFonts w:ascii="Arial" w:hAnsi="Arial" w:cs="Arial"/>
          <w:sz w:val="22"/>
          <w:szCs w:val="22"/>
          <w:lang w:val="en-GB"/>
        </w:rPr>
        <w:t xml:space="preserve"> (bph)</w:t>
      </w:r>
      <w:r w:rsidRPr="00141C47">
        <w:rPr>
          <w:rFonts w:ascii="Arial" w:hAnsi="Arial" w:cs="Arial"/>
          <w:sz w:val="22"/>
          <w:szCs w:val="22"/>
          <w:lang w:val="en-GB"/>
        </w:rPr>
        <w:t>.  It reduces the use of carbon dioxide gas (CO</w:t>
      </w:r>
      <w:r w:rsidRPr="00141C47">
        <w:rPr>
          <w:rFonts w:ascii="Arial" w:hAnsi="Arial" w:cs="Arial"/>
          <w:sz w:val="22"/>
          <w:szCs w:val="22"/>
          <w:vertAlign w:val="subscript"/>
          <w:lang w:val="en-GB"/>
        </w:rPr>
        <w:t>2</w:t>
      </w:r>
      <w:r w:rsidRPr="00141C47">
        <w:rPr>
          <w:rFonts w:ascii="Arial" w:hAnsi="Arial" w:cs="Arial"/>
          <w:sz w:val="22"/>
          <w:szCs w:val="22"/>
          <w:lang w:val="en-GB"/>
        </w:rPr>
        <w:t xml:space="preserve">) and, using servomotors, it also reduces the consumption of electrical power.  </w:t>
      </w:r>
      <w:r>
        <w:rPr>
          <w:rFonts w:ascii="Arial" w:hAnsi="Arial" w:cs="Arial"/>
          <w:sz w:val="22"/>
          <w:szCs w:val="22"/>
          <w:lang w:val="en-GB"/>
        </w:rPr>
        <w:t>In addition, i</w:t>
      </w:r>
      <w:r w:rsidRPr="00141C47">
        <w:rPr>
          <w:rFonts w:ascii="Arial" w:hAnsi="Arial" w:cs="Arial"/>
          <w:sz w:val="22"/>
          <w:szCs w:val="22"/>
          <w:lang w:val="en-GB"/>
        </w:rPr>
        <w:t>t offers strict hygiene, fully automatic changeovers</w:t>
      </w:r>
      <w:r>
        <w:rPr>
          <w:rFonts w:ascii="Arial" w:hAnsi="Arial" w:cs="Arial"/>
          <w:sz w:val="22"/>
          <w:szCs w:val="22"/>
          <w:lang w:val="en-GB"/>
        </w:rPr>
        <w:t xml:space="preserve"> performed via HMI (Human Machine Interface)</w:t>
      </w:r>
      <w:r w:rsidRPr="00141C47">
        <w:rPr>
          <w:rFonts w:ascii="Arial" w:hAnsi="Arial" w:cs="Arial"/>
          <w:sz w:val="22"/>
          <w:szCs w:val="22"/>
          <w:lang w:val="en-GB"/>
        </w:rPr>
        <w:t>, optimum uptime and highest productivity.</w:t>
      </w:r>
      <w:r>
        <w:rPr>
          <w:rFonts w:ascii="Arial" w:hAnsi="Arial" w:cs="Arial"/>
          <w:sz w:val="22"/>
          <w:szCs w:val="22"/>
          <w:lang w:val="en-GB"/>
        </w:rPr>
        <w:t xml:space="preserve"> With magnetic or mass flow meter control, the Sidel Matrix Filler SF300 FM ensures there are no limits in filling, whatever the beverage and regardless of conductivity level, providing the most accurate precision, avoiding any waste.</w:t>
      </w:r>
    </w:p>
    <w:p w14:paraId="66BD3A35" w14:textId="77777777" w:rsidR="00E344DA" w:rsidRPr="00141C47" w:rsidRDefault="00E344DA" w:rsidP="00E344DA">
      <w:pPr>
        <w:rPr>
          <w:rFonts w:ascii="Arial" w:hAnsi="Arial" w:cs="Arial"/>
          <w:sz w:val="22"/>
          <w:szCs w:val="22"/>
          <w:lang w:val="en-GB"/>
        </w:rPr>
      </w:pPr>
    </w:p>
    <w:p w14:paraId="046EF4C6" w14:textId="37F1C193" w:rsidR="00E344DA" w:rsidRDefault="00E344DA" w:rsidP="00E344DA">
      <w:pPr>
        <w:rPr>
          <w:rFonts w:ascii="Arial" w:hAnsi="Arial" w:cs="Arial"/>
          <w:sz w:val="22"/>
          <w:szCs w:val="22"/>
          <w:lang w:val="en-GB"/>
        </w:rPr>
      </w:pPr>
      <w:r>
        <w:rPr>
          <w:rFonts w:ascii="Arial" w:hAnsi="Arial" w:cs="Arial"/>
          <w:sz w:val="22"/>
          <w:szCs w:val="22"/>
          <w:lang w:val="en-GB"/>
        </w:rPr>
        <w:t>S</w:t>
      </w:r>
      <w:r w:rsidRPr="00141C47">
        <w:rPr>
          <w:rFonts w:ascii="Arial" w:hAnsi="Arial" w:cs="Arial"/>
          <w:sz w:val="22"/>
          <w:szCs w:val="22"/>
          <w:lang w:val="en-GB"/>
        </w:rPr>
        <w:t xml:space="preserve">mooth, safe handling avoids stress, reduces turbulence and </w:t>
      </w:r>
      <w:r>
        <w:rPr>
          <w:rFonts w:ascii="Arial" w:hAnsi="Arial" w:cs="Arial"/>
          <w:sz w:val="22"/>
          <w:szCs w:val="22"/>
          <w:lang w:val="en-GB"/>
        </w:rPr>
        <w:t>prevents</w:t>
      </w:r>
      <w:r w:rsidRPr="00141C47">
        <w:rPr>
          <w:rFonts w:ascii="Arial" w:hAnsi="Arial" w:cs="Arial"/>
          <w:sz w:val="22"/>
          <w:szCs w:val="22"/>
          <w:lang w:val="en-GB"/>
        </w:rPr>
        <w:t xml:space="preserve"> the unnecessary foaming of the carbonated beverages.  This eliminates spillages and waste</w:t>
      </w:r>
      <w:r>
        <w:rPr>
          <w:rFonts w:ascii="Arial" w:hAnsi="Arial" w:cs="Arial"/>
          <w:sz w:val="22"/>
          <w:szCs w:val="22"/>
          <w:lang w:val="en-GB"/>
        </w:rPr>
        <w:t xml:space="preserve"> of the beverage being filled</w:t>
      </w:r>
      <w:r w:rsidRPr="00141C47">
        <w:rPr>
          <w:rFonts w:ascii="Arial" w:hAnsi="Arial" w:cs="Arial"/>
          <w:sz w:val="22"/>
          <w:szCs w:val="22"/>
          <w:lang w:val="en-GB"/>
        </w:rPr>
        <w:t>.  Quick</w:t>
      </w:r>
      <w:r>
        <w:rPr>
          <w:rFonts w:ascii="Arial" w:hAnsi="Arial" w:cs="Arial"/>
          <w:sz w:val="22"/>
          <w:szCs w:val="22"/>
          <w:lang w:val="en-GB"/>
        </w:rPr>
        <w:t xml:space="preserve"> and easy to clean, the </w:t>
      </w:r>
      <w:r w:rsidRPr="00141C47">
        <w:rPr>
          <w:rFonts w:ascii="Arial" w:hAnsi="Arial" w:cs="Arial"/>
          <w:sz w:val="22"/>
          <w:szCs w:val="22"/>
          <w:lang w:val="en-GB"/>
        </w:rPr>
        <w:t xml:space="preserve">external </w:t>
      </w:r>
      <w:r>
        <w:rPr>
          <w:rFonts w:ascii="Arial" w:hAnsi="Arial" w:cs="Arial"/>
          <w:sz w:val="22"/>
          <w:szCs w:val="22"/>
          <w:lang w:val="en-GB"/>
        </w:rPr>
        <w:t xml:space="preserve">beverage </w:t>
      </w:r>
      <w:r w:rsidRPr="00141C47">
        <w:rPr>
          <w:rFonts w:ascii="Arial" w:hAnsi="Arial" w:cs="Arial"/>
          <w:sz w:val="22"/>
          <w:szCs w:val="22"/>
          <w:lang w:val="en-GB"/>
        </w:rPr>
        <w:t>tank fac</w:t>
      </w:r>
      <w:r>
        <w:rPr>
          <w:rFonts w:ascii="Arial" w:hAnsi="Arial" w:cs="Arial"/>
          <w:sz w:val="22"/>
          <w:szCs w:val="22"/>
          <w:lang w:val="en-GB"/>
        </w:rPr>
        <w:t xml:space="preserve">ilitates fast changeovers, </w:t>
      </w:r>
      <w:r w:rsidRPr="00141C47">
        <w:rPr>
          <w:rFonts w:ascii="Arial" w:hAnsi="Arial" w:cs="Arial"/>
          <w:sz w:val="22"/>
          <w:szCs w:val="22"/>
          <w:lang w:val="en-GB"/>
        </w:rPr>
        <w:t xml:space="preserve">saving even more time and </w:t>
      </w:r>
      <w:r>
        <w:rPr>
          <w:rFonts w:ascii="Arial" w:hAnsi="Arial" w:cs="Arial"/>
          <w:sz w:val="22"/>
          <w:szCs w:val="22"/>
          <w:lang w:val="en-GB"/>
        </w:rPr>
        <w:t>reducing costs</w:t>
      </w:r>
      <w:r w:rsidRPr="00141C47">
        <w:rPr>
          <w:rFonts w:ascii="Arial" w:hAnsi="Arial" w:cs="Arial"/>
          <w:sz w:val="22"/>
          <w:szCs w:val="22"/>
          <w:lang w:val="en-GB"/>
        </w:rPr>
        <w:t xml:space="preserve"> for the </w:t>
      </w:r>
      <w:r>
        <w:rPr>
          <w:rFonts w:ascii="Arial" w:hAnsi="Arial" w:cs="Arial"/>
          <w:sz w:val="22"/>
          <w:szCs w:val="22"/>
          <w:lang w:val="en-GB"/>
        </w:rPr>
        <w:t xml:space="preserve">CSD </w:t>
      </w:r>
      <w:r w:rsidRPr="00141C47">
        <w:rPr>
          <w:rFonts w:ascii="Arial" w:hAnsi="Arial" w:cs="Arial"/>
          <w:sz w:val="22"/>
          <w:szCs w:val="22"/>
          <w:lang w:val="en-GB"/>
        </w:rPr>
        <w:t xml:space="preserve">producer.  The </w:t>
      </w:r>
      <w:r>
        <w:rPr>
          <w:rFonts w:ascii="Arial" w:hAnsi="Arial" w:cs="Arial"/>
          <w:sz w:val="22"/>
          <w:szCs w:val="22"/>
          <w:lang w:val="en-GB"/>
        </w:rPr>
        <w:t xml:space="preserve">Sidel Matrix Filler </w:t>
      </w:r>
      <w:r w:rsidRPr="00141C47">
        <w:rPr>
          <w:rFonts w:ascii="Arial" w:hAnsi="Arial" w:cs="Arial"/>
          <w:sz w:val="22"/>
          <w:szCs w:val="22"/>
          <w:lang w:val="en-GB"/>
        </w:rPr>
        <w:t>SF300 FM requires 30% less downtime for maintenance than comparable fillers.</w:t>
      </w:r>
    </w:p>
    <w:p w14:paraId="509C006A" w14:textId="77777777" w:rsidR="00BB7069" w:rsidRPr="00141C47" w:rsidRDefault="00BB7069" w:rsidP="00E344DA">
      <w:pPr>
        <w:rPr>
          <w:rFonts w:ascii="Arial" w:hAnsi="Arial" w:cs="Arial"/>
          <w:sz w:val="22"/>
          <w:szCs w:val="22"/>
          <w:lang w:val="en-GB"/>
        </w:rPr>
      </w:pPr>
    </w:p>
    <w:p w14:paraId="2FB10A86" w14:textId="77777777" w:rsidR="00E344DA" w:rsidRPr="00141C47" w:rsidRDefault="00E344DA" w:rsidP="00E344DA">
      <w:pPr>
        <w:rPr>
          <w:rFonts w:ascii="Arial" w:hAnsi="Arial" w:cs="Arial"/>
          <w:sz w:val="22"/>
          <w:szCs w:val="22"/>
          <w:lang w:val="en-GB"/>
        </w:rPr>
      </w:pPr>
    </w:p>
    <w:p w14:paraId="35ED922B" w14:textId="77777777" w:rsidR="00E344DA" w:rsidRDefault="00E344DA" w:rsidP="00E344DA">
      <w:pPr>
        <w:rPr>
          <w:rFonts w:ascii="Arial" w:hAnsi="Arial" w:cs="Arial"/>
          <w:b/>
          <w:sz w:val="22"/>
          <w:szCs w:val="22"/>
          <w:lang w:val="en-GB"/>
        </w:rPr>
      </w:pPr>
      <w:r>
        <w:rPr>
          <w:rFonts w:ascii="Arial" w:hAnsi="Arial" w:cs="Arial"/>
          <w:b/>
          <w:sz w:val="22"/>
          <w:szCs w:val="22"/>
          <w:lang w:val="en-GB"/>
        </w:rPr>
        <w:lastRenderedPageBreak/>
        <w:t>M</w:t>
      </w:r>
      <w:r w:rsidRPr="005F299A">
        <w:rPr>
          <w:rFonts w:ascii="Arial" w:hAnsi="Arial" w:cs="Arial"/>
          <w:b/>
          <w:sz w:val="22"/>
          <w:szCs w:val="22"/>
          <w:lang w:val="en-GB"/>
        </w:rPr>
        <w:t>inim</w:t>
      </w:r>
      <w:r>
        <w:rPr>
          <w:rFonts w:ascii="Arial" w:hAnsi="Arial" w:cs="Arial"/>
          <w:b/>
          <w:sz w:val="22"/>
          <w:szCs w:val="22"/>
          <w:lang w:val="en-GB"/>
        </w:rPr>
        <w:t>al</w:t>
      </w:r>
      <w:r w:rsidRPr="005F299A">
        <w:rPr>
          <w:rFonts w:ascii="Arial" w:hAnsi="Arial" w:cs="Arial"/>
          <w:b/>
          <w:sz w:val="22"/>
          <w:szCs w:val="22"/>
          <w:lang w:val="en-GB"/>
        </w:rPr>
        <w:t xml:space="preserve"> product loss </w:t>
      </w:r>
      <w:r>
        <w:rPr>
          <w:rFonts w:ascii="Arial" w:hAnsi="Arial" w:cs="Arial"/>
          <w:b/>
          <w:sz w:val="22"/>
          <w:szCs w:val="22"/>
          <w:lang w:val="en-GB"/>
        </w:rPr>
        <w:t>and reduced CO</w:t>
      </w:r>
      <w:r w:rsidRPr="00F14725">
        <w:rPr>
          <w:rFonts w:ascii="Arial" w:hAnsi="Arial" w:cs="Arial"/>
          <w:b/>
          <w:sz w:val="22"/>
          <w:szCs w:val="22"/>
          <w:vertAlign w:val="subscript"/>
          <w:lang w:val="en-GB"/>
        </w:rPr>
        <w:t>2</w:t>
      </w:r>
      <w:r>
        <w:rPr>
          <w:rFonts w:ascii="Arial" w:hAnsi="Arial" w:cs="Arial"/>
          <w:b/>
          <w:sz w:val="22"/>
          <w:szCs w:val="22"/>
          <w:lang w:val="en-GB"/>
        </w:rPr>
        <w:t xml:space="preserve"> consumption</w:t>
      </w:r>
    </w:p>
    <w:p w14:paraId="760D4D24" w14:textId="77777777" w:rsidR="00E344DA" w:rsidRDefault="00E344DA" w:rsidP="00E344DA">
      <w:pPr>
        <w:rPr>
          <w:rFonts w:ascii="Arial" w:hAnsi="Arial" w:cs="Arial"/>
          <w:sz w:val="22"/>
          <w:szCs w:val="22"/>
          <w:lang w:val="en-GB"/>
        </w:rPr>
      </w:pPr>
    </w:p>
    <w:p w14:paraId="77554FE4" w14:textId="77777777" w:rsidR="00E344DA" w:rsidRPr="00141C47" w:rsidRDefault="00E344DA" w:rsidP="00E344DA">
      <w:pPr>
        <w:rPr>
          <w:rFonts w:ascii="Arial" w:hAnsi="Arial" w:cs="Arial"/>
          <w:sz w:val="22"/>
          <w:szCs w:val="22"/>
          <w:lang w:val="en-GB"/>
        </w:rPr>
      </w:pPr>
      <w:r w:rsidRPr="00141C47">
        <w:rPr>
          <w:rFonts w:ascii="Arial" w:hAnsi="Arial" w:cs="Arial"/>
          <w:sz w:val="22"/>
          <w:szCs w:val="22"/>
          <w:lang w:val="en-GB"/>
        </w:rPr>
        <w:t>Sidel’s compact, hygienic an</w:t>
      </w:r>
      <w:r>
        <w:rPr>
          <w:rFonts w:ascii="Arial" w:hAnsi="Arial" w:cs="Arial"/>
          <w:sz w:val="22"/>
          <w:szCs w:val="22"/>
          <w:lang w:val="en-GB"/>
        </w:rPr>
        <w:t xml:space="preserve">d safer Blendfill solution </w:t>
      </w:r>
      <w:r w:rsidRPr="00141C47">
        <w:rPr>
          <w:rFonts w:ascii="Arial" w:hAnsi="Arial" w:cs="Arial"/>
          <w:sz w:val="22"/>
          <w:szCs w:val="22"/>
          <w:lang w:val="en-GB"/>
        </w:rPr>
        <w:t xml:space="preserve">has </w:t>
      </w:r>
      <w:r>
        <w:rPr>
          <w:rFonts w:ascii="Arial" w:hAnsi="Arial" w:cs="Arial"/>
          <w:sz w:val="22"/>
          <w:szCs w:val="22"/>
          <w:lang w:val="en-GB"/>
        </w:rPr>
        <w:t xml:space="preserve">a </w:t>
      </w:r>
      <w:r w:rsidRPr="00141C47">
        <w:rPr>
          <w:rFonts w:ascii="Arial" w:hAnsi="Arial" w:cs="Arial"/>
          <w:sz w:val="22"/>
          <w:szCs w:val="22"/>
          <w:lang w:val="en-GB"/>
        </w:rPr>
        <w:t xml:space="preserve">fully integrated filler and mixer to combine both processes in one system in order to minimise product loss when switching between </w:t>
      </w:r>
      <w:r w:rsidRPr="00F14725">
        <w:rPr>
          <w:rFonts w:ascii="Arial" w:hAnsi="Arial" w:cs="Arial"/>
          <w:sz w:val="22"/>
          <w:szCs w:val="22"/>
          <w:lang w:val="en-GB"/>
        </w:rPr>
        <w:t>beverages.  A simplified solution with fewer components and functions, it has only one tank, utilising the Sidel Matrix Mixer SM500 beverage tank as a shared tank with the filler, avoiding</w:t>
      </w:r>
      <w:r>
        <w:rPr>
          <w:rFonts w:ascii="Arial" w:hAnsi="Arial" w:cs="Arial"/>
          <w:sz w:val="22"/>
          <w:szCs w:val="22"/>
          <w:lang w:val="en-GB"/>
        </w:rPr>
        <w:t xml:space="preserve"> redundant pressure and level control functions</w:t>
      </w:r>
      <w:r w:rsidRPr="00141C47">
        <w:rPr>
          <w:rFonts w:ascii="Arial" w:hAnsi="Arial" w:cs="Arial"/>
          <w:sz w:val="22"/>
          <w:szCs w:val="22"/>
          <w:lang w:val="en-GB"/>
        </w:rPr>
        <w:t>.  This reduces consumption of CO</w:t>
      </w:r>
      <w:r w:rsidRPr="00141C47">
        <w:rPr>
          <w:rFonts w:ascii="Arial" w:hAnsi="Arial" w:cs="Arial"/>
          <w:sz w:val="22"/>
          <w:szCs w:val="22"/>
          <w:vertAlign w:val="subscript"/>
          <w:lang w:val="en-GB"/>
        </w:rPr>
        <w:t>2</w:t>
      </w:r>
      <w:r w:rsidRPr="00141C47">
        <w:rPr>
          <w:rFonts w:ascii="Arial" w:hAnsi="Arial" w:cs="Arial"/>
          <w:sz w:val="22"/>
          <w:szCs w:val="22"/>
          <w:lang w:val="en-GB"/>
        </w:rPr>
        <w:t xml:space="preserve"> as we</w:t>
      </w:r>
      <w:r>
        <w:rPr>
          <w:rFonts w:ascii="Arial" w:hAnsi="Arial" w:cs="Arial"/>
          <w:sz w:val="22"/>
          <w:szCs w:val="22"/>
          <w:lang w:val="en-GB"/>
        </w:rPr>
        <w:t>ll as the equipment footprint. It ensures automatic and fast recipe changes by using a single HMI.</w:t>
      </w:r>
    </w:p>
    <w:p w14:paraId="1EE6DABC" w14:textId="77777777" w:rsidR="00E344DA" w:rsidRPr="00141C47" w:rsidRDefault="00E344DA" w:rsidP="00E344DA">
      <w:pPr>
        <w:rPr>
          <w:rFonts w:ascii="Arial" w:hAnsi="Arial" w:cs="Arial"/>
          <w:sz w:val="22"/>
          <w:szCs w:val="22"/>
          <w:lang w:val="en-GB"/>
        </w:rPr>
      </w:pPr>
    </w:p>
    <w:p w14:paraId="19623059" w14:textId="77777777" w:rsidR="00E344DA" w:rsidRDefault="00E344DA" w:rsidP="00E344DA">
      <w:pPr>
        <w:rPr>
          <w:rFonts w:ascii="Arial" w:hAnsi="Arial" w:cs="Arial"/>
          <w:b/>
          <w:sz w:val="22"/>
          <w:szCs w:val="22"/>
          <w:lang w:val="en-GB"/>
        </w:rPr>
      </w:pPr>
      <w:r w:rsidRPr="00141C47">
        <w:rPr>
          <w:rFonts w:ascii="Arial" w:hAnsi="Arial" w:cs="Arial"/>
          <w:b/>
          <w:sz w:val="22"/>
          <w:szCs w:val="22"/>
          <w:lang w:val="en-GB"/>
        </w:rPr>
        <w:t>Complete solutions for CSD built for today and tomorrow</w:t>
      </w:r>
    </w:p>
    <w:p w14:paraId="66E575D6" w14:textId="77777777" w:rsidR="00E344DA" w:rsidRDefault="00E344DA" w:rsidP="00E344DA">
      <w:pPr>
        <w:rPr>
          <w:rFonts w:ascii="Arial" w:hAnsi="Arial" w:cs="Arial"/>
          <w:sz w:val="22"/>
          <w:szCs w:val="22"/>
          <w:lang w:val="en-GB"/>
        </w:rPr>
      </w:pPr>
      <w:r w:rsidRPr="00141C47">
        <w:rPr>
          <w:rFonts w:ascii="Arial" w:hAnsi="Arial" w:cs="Arial"/>
          <w:b/>
          <w:sz w:val="22"/>
          <w:szCs w:val="22"/>
          <w:lang w:val="en-GB"/>
        </w:rPr>
        <w:br/>
      </w:r>
      <w:r>
        <w:rPr>
          <w:rFonts w:ascii="Arial" w:hAnsi="Arial" w:cs="Arial"/>
          <w:sz w:val="22"/>
          <w:szCs w:val="22"/>
          <w:lang w:val="en-GB"/>
        </w:rPr>
        <w:t>With c</w:t>
      </w:r>
      <w:r w:rsidRPr="00095801">
        <w:rPr>
          <w:rFonts w:ascii="Arial" w:hAnsi="Arial" w:cs="Arial"/>
          <w:sz w:val="22"/>
          <w:szCs w:val="22"/>
          <w:lang w:val="en-GB"/>
        </w:rPr>
        <w:t xml:space="preserve">onsumer preferences changing </w:t>
      </w:r>
      <w:r>
        <w:rPr>
          <w:rFonts w:ascii="Arial" w:hAnsi="Arial" w:cs="Arial"/>
          <w:sz w:val="22"/>
          <w:szCs w:val="22"/>
          <w:lang w:val="en-GB"/>
        </w:rPr>
        <w:t xml:space="preserve">in today's </w:t>
      </w:r>
      <w:r w:rsidRPr="002412E6">
        <w:rPr>
          <w:rFonts w:ascii="Arial" w:hAnsi="Arial" w:cs="Arial"/>
          <w:sz w:val="22"/>
          <w:szCs w:val="22"/>
          <w:lang w:val="en-GB"/>
        </w:rPr>
        <w:t>carbonated soft drinks marke</w:t>
      </w:r>
      <w:r>
        <w:rPr>
          <w:rFonts w:ascii="Arial" w:hAnsi="Arial" w:cs="Arial"/>
          <w:sz w:val="22"/>
          <w:szCs w:val="22"/>
          <w:lang w:val="en-GB"/>
        </w:rPr>
        <w:t xml:space="preserve">t, </w:t>
      </w:r>
      <w:r w:rsidRPr="00095801">
        <w:rPr>
          <w:rFonts w:ascii="Arial" w:hAnsi="Arial" w:cs="Arial"/>
          <w:sz w:val="22"/>
          <w:szCs w:val="22"/>
          <w:lang w:val="en-GB"/>
        </w:rPr>
        <w:t>product diversity is more important than ever for producers. Sidel’s latest generation of equipment, Sidel Matrix, currently provides three times more configurations, enabling producers to package various carbonates, types of beverages and recipes in varying formats up to 3.5 litres.</w:t>
      </w:r>
      <w:r>
        <w:rPr>
          <w:rFonts w:ascii="Arial" w:hAnsi="Arial" w:cs="Arial"/>
          <w:sz w:val="22"/>
          <w:szCs w:val="22"/>
          <w:lang w:val="en-GB"/>
        </w:rPr>
        <w:t xml:space="preserve">  </w:t>
      </w:r>
      <w:r w:rsidRPr="00141C47">
        <w:rPr>
          <w:rFonts w:ascii="Arial" w:hAnsi="Arial" w:cs="Arial"/>
          <w:sz w:val="22"/>
          <w:szCs w:val="22"/>
          <w:lang w:val="en-GB"/>
        </w:rPr>
        <w:t xml:space="preserve">Finding the optimum solution for filling carbonated soft drinks goes beyond the initial choice of filling equipment; the best solution requires a flexible approach to </w:t>
      </w:r>
      <w:r>
        <w:rPr>
          <w:rFonts w:ascii="Arial" w:hAnsi="Arial" w:cs="Arial"/>
          <w:sz w:val="22"/>
          <w:szCs w:val="22"/>
          <w:lang w:val="en-GB"/>
        </w:rPr>
        <w:t xml:space="preserve">the </w:t>
      </w:r>
      <w:r w:rsidRPr="00141C47">
        <w:rPr>
          <w:rFonts w:ascii="Arial" w:hAnsi="Arial" w:cs="Arial"/>
          <w:sz w:val="22"/>
          <w:szCs w:val="22"/>
          <w:lang w:val="en-GB"/>
        </w:rPr>
        <w:t xml:space="preserve">complete line.  Technological advances are making PET bottling lines more sophisticated and line automation is expanding performance possibilities.  </w:t>
      </w:r>
    </w:p>
    <w:p w14:paraId="0BE672BB" w14:textId="77777777" w:rsidR="00E344DA" w:rsidRPr="00141C47" w:rsidRDefault="00E344DA" w:rsidP="00E344DA">
      <w:pPr>
        <w:rPr>
          <w:rFonts w:ascii="Arial" w:hAnsi="Arial" w:cs="Arial"/>
          <w:sz w:val="22"/>
          <w:szCs w:val="22"/>
          <w:lang w:val="en-GB"/>
        </w:rPr>
      </w:pPr>
    </w:p>
    <w:p w14:paraId="22CC1733" w14:textId="77777777" w:rsidR="00E344DA" w:rsidRDefault="00E344DA" w:rsidP="00E344DA">
      <w:pPr>
        <w:rPr>
          <w:rFonts w:ascii="Arial" w:hAnsi="Arial" w:cs="Arial"/>
          <w:sz w:val="22"/>
          <w:szCs w:val="22"/>
          <w:lang w:val="en-GB"/>
        </w:rPr>
      </w:pPr>
      <w:r w:rsidRPr="00141C47">
        <w:rPr>
          <w:rFonts w:ascii="Arial" w:hAnsi="Arial" w:cs="Arial"/>
          <w:sz w:val="22"/>
          <w:szCs w:val="22"/>
          <w:lang w:val="en-GB"/>
        </w:rPr>
        <w:t xml:space="preserve">“Starting with the packaging itself, Sidel experts will help design and manufacture a complete CSD PET bottling line solution, right from the beginning, working closely with producers every step of the way. </w:t>
      </w:r>
      <w:r w:rsidRPr="005500F6">
        <w:rPr>
          <w:rFonts w:ascii="Arial" w:hAnsi="Arial" w:cs="Arial"/>
          <w:sz w:val="22"/>
          <w:szCs w:val="22"/>
          <w:lang w:val="en-GB"/>
        </w:rPr>
        <w:t xml:space="preserve">Sidel is able to fill </w:t>
      </w:r>
      <w:r>
        <w:rPr>
          <w:rFonts w:ascii="Arial" w:hAnsi="Arial" w:cs="Arial"/>
          <w:sz w:val="22"/>
          <w:szCs w:val="22"/>
          <w:lang w:val="en-GB"/>
        </w:rPr>
        <w:t xml:space="preserve">containers with </w:t>
      </w:r>
      <w:r w:rsidRPr="005500F6">
        <w:rPr>
          <w:rFonts w:ascii="Arial" w:hAnsi="Arial" w:cs="Arial"/>
          <w:sz w:val="22"/>
          <w:szCs w:val="22"/>
          <w:lang w:val="en-GB"/>
        </w:rPr>
        <w:t>precision and efficie</w:t>
      </w:r>
      <w:r>
        <w:rPr>
          <w:rFonts w:ascii="Arial" w:hAnsi="Arial" w:cs="Arial"/>
          <w:sz w:val="22"/>
          <w:szCs w:val="22"/>
          <w:lang w:val="en-GB"/>
        </w:rPr>
        <w:t xml:space="preserve">ncy while handling the products </w:t>
      </w:r>
      <w:r w:rsidRPr="005500F6">
        <w:rPr>
          <w:rFonts w:ascii="Arial" w:hAnsi="Arial" w:cs="Arial"/>
          <w:sz w:val="22"/>
          <w:szCs w:val="22"/>
          <w:lang w:val="en-GB"/>
        </w:rPr>
        <w:t xml:space="preserve">smoothly and gently. </w:t>
      </w:r>
      <w:r>
        <w:rPr>
          <w:rFonts w:ascii="Arial" w:hAnsi="Arial" w:cs="Arial"/>
          <w:sz w:val="22"/>
          <w:szCs w:val="22"/>
          <w:lang w:val="en-GB"/>
        </w:rPr>
        <w:t xml:space="preserve"> Regardless of the beverage type, </w:t>
      </w:r>
      <w:r w:rsidRPr="005500F6">
        <w:rPr>
          <w:rFonts w:ascii="Arial" w:hAnsi="Arial" w:cs="Arial"/>
          <w:sz w:val="22"/>
          <w:szCs w:val="22"/>
          <w:lang w:val="en-GB"/>
        </w:rPr>
        <w:t>we offer robust and reliable filling solutions</w:t>
      </w:r>
      <w:r>
        <w:rPr>
          <w:rFonts w:ascii="Arial" w:hAnsi="Arial" w:cs="Arial"/>
          <w:sz w:val="22"/>
          <w:szCs w:val="22"/>
          <w:lang w:val="en-GB"/>
        </w:rPr>
        <w:t xml:space="preserve">, hygienically designed and based on </w:t>
      </w:r>
      <w:r w:rsidRPr="005500F6">
        <w:rPr>
          <w:rFonts w:ascii="Arial" w:hAnsi="Arial" w:cs="Arial"/>
          <w:sz w:val="22"/>
          <w:szCs w:val="22"/>
          <w:lang w:val="en-GB"/>
        </w:rPr>
        <w:t>extensive know-how and experience</w:t>
      </w:r>
      <w:r>
        <w:rPr>
          <w:rFonts w:ascii="Arial" w:hAnsi="Arial" w:cs="Arial"/>
          <w:sz w:val="22"/>
          <w:szCs w:val="22"/>
          <w:lang w:val="en-GB"/>
        </w:rPr>
        <w:t>,” concludes Stefano Baini</w:t>
      </w:r>
      <w:r w:rsidRPr="00141C47">
        <w:rPr>
          <w:rFonts w:ascii="Arial" w:hAnsi="Arial" w:cs="Arial"/>
          <w:sz w:val="22"/>
          <w:szCs w:val="22"/>
          <w:lang w:val="en-GB"/>
        </w:rPr>
        <w:t>.</w:t>
      </w:r>
    </w:p>
    <w:p w14:paraId="0AA2B9E6" w14:textId="77777777" w:rsidR="00E344DA" w:rsidRDefault="00E344DA" w:rsidP="00E344DA">
      <w:pPr>
        <w:rPr>
          <w:rFonts w:ascii="Arial" w:hAnsi="Arial" w:cs="Arial"/>
          <w:sz w:val="22"/>
          <w:szCs w:val="22"/>
          <w:lang w:val="en-GB"/>
        </w:rPr>
      </w:pPr>
    </w:p>
    <w:p w14:paraId="1FC27324" w14:textId="77777777" w:rsidR="00E344DA" w:rsidRPr="00D11AF8" w:rsidRDefault="00E344DA" w:rsidP="00E344DA">
      <w:pPr>
        <w:rPr>
          <w:rFonts w:ascii="Arial" w:hAnsi="Arial" w:cs="Arial"/>
          <w:sz w:val="22"/>
          <w:szCs w:val="22"/>
          <w:lang w:val="en-GB"/>
        </w:rPr>
      </w:pPr>
      <w:r>
        <w:rPr>
          <w:rFonts w:ascii="Arial" w:hAnsi="Arial" w:cs="Arial"/>
          <w:sz w:val="22"/>
          <w:szCs w:val="22"/>
          <w:lang w:val="en-GB"/>
        </w:rPr>
        <w:t xml:space="preserve">Further </w:t>
      </w:r>
      <w:r w:rsidRPr="00D11AF8">
        <w:rPr>
          <w:rFonts w:ascii="Arial" w:hAnsi="Arial" w:cs="Arial"/>
          <w:sz w:val="22"/>
          <w:szCs w:val="22"/>
          <w:lang w:val="en-GB"/>
        </w:rPr>
        <w:t xml:space="preserve">details on Sidel’s filling solutions are available at </w:t>
      </w:r>
      <w:r w:rsidRPr="00B9788D">
        <w:rPr>
          <w:rFonts w:ascii="Arial" w:hAnsi="Arial" w:cs="Arial"/>
          <w:sz w:val="22"/>
          <w:szCs w:val="22"/>
        </w:rPr>
        <w:t>www.sidel.com/filling.</w:t>
      </w:r>
    </w:p>
    <w:p w14:paraId="01C7E39B" w14:textId="77777777" w:rsidR="00E344DA" w:rsidRDefault="00E344DA" w:rsidP="00E344DA">
      <w:pPr>
        <w:rPr>
          <w:rFonts w:ascii="Arial" w:hAnsi="Arial" w:cs="Arial"/>
          <w:sz w:val="22"/>
          <w:szCs w:val="22"/>
          <w:lang w:val="en-GB"/>
        </w:rPr>
      </w:pPr>
    </w:p>
    <w:p w14:paraId="6C735546" w14:textId="77777777" w:rsidR="00E344DA" w:rsidRPr="00141C47" w:rsidRDefault="00E344DA" w:rsidP="00E344DA">
      <w:pPr>
        <w:rPr>
          <w:rFonts w:ascii="Arial" w:hAnsi="Arial" w:cs="Arial"/>
          <w:sz w:val="22"/>
          <w:szCs w:val="22"/>
          <w:lang w:val="en-GB"/>
        </w:rPr>
      </w:pPr>
      <w:r>
        <w:rPr>
          <w:rFonts w:ascii="Arial" w:hAnsi="Arial" w:cs="Arial"/>
          <w:noProof/>
          <w:sz w:val="22"/>
          <w:szCs w:val="22"/>
          <w:lang w:val="en-GB" w:eastAsia="en-GB"/>
        </w:rPr>
        <w:drawing>
          <wp:inline distT="0" distB="0" distL="0" distR="0" wp14:anchorId="7193D9D9" wp14:editId="50194CD9">
            <wp:extent cx="2520000" cy="16092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idel_BlendFill_1.jpg"/>
                    <pic:cNvPicPr/>
                  </pic:nvPicPr>
                  <pic:blipFill>
                    <a:blip r:embed="rId8"/>
                    <a:stretch>
                      <a:fillRect/>
                    </a:stretch>
                  </pic:blipFill>
                  <pic:spPr>
                    <a:xfrm>
                      <a:off x="0" y="0"/>
                      <a:ext cx="2520000" cy="1609200"/>
                    </a:xfrm>
                    <a:prstGeom prst="rect">
                      <a:avLst/>
                    </a:prstGeom>
                  </pic:spPr>
                </pic:pic>
              </a:graphicData>
            </a:graphic>
          </wp:inline>
        </w:drawing>
      </w:r>
    </w:p>
    <w:p w14:paraId="4AFA5B72" w14:textId="77777777" w:rsidR="00264326" w:rsidRDefault="00264326" w:rsidP="00264326">
      <w:pPr>
        <w:rPr>
          <w:rFonts w:ascii="Arial" w:hAnsi="Arial" w:cs="Arial"/>
          <w:sz w:val="22"/>
          <w:szCs w:val="22"/>
          <w:lang w:val="en-GB"/>
        </w:rPr>
      </w:pPr>
    </w:p>
    <w:p w14:paraId="3C3573A8" w14:textId="600D8EA4" w:rsidR="008B385F" w:rsidRDefault="008B385F" w:rsidP="00341275">
      <w:pPr>
        <w:tabs>
          <w:tab w:val="left" w:pos="5040"/>
        </w:tabs>
        <w:autoSpaceDE w:val="0"/>
        <w:autoSpaceDN w:val="0"/>
        <w:adjustRightInd w:val="0"/>
        <w:jc w:val="both"/>
        <w:rPr>
          <w:rFonts w:ascii="Arial" w:hAnsi="Arial" w:cs="Arial"/>
          <w:sz w:val="22"/>
          <w:szCs w:val="22"/>
          <w:lang w:val="en-GB"/>
        </w:rPr>
      </w:pPr>
    </w:p>
    <w:p w14:paraId="032602BF" w14:textId="5DFE5138" w:rsidR="000057EE" w:rsidRDefault="000057EE" w:rsidP="00341275">
      <w:pPr>
        <w:tabs>
          <w:tab w:val="left" w:pos="5040"/>
        </w:tabs>
        <w:autoSpaceDE w:val="0"/>
        <w:autoSpaceDN w:val="0"/>
        <w:adjustRightInd w:val="0"/>
        <w:jc w:val="both"/>
        <w:rPr>
          <w:rFonts w:ascii="Arial" w:hAnsi="Arial" w:cs="Arial"/>
          <w:sz w:val="22"/>
          <w:szCs w:val="22"/>
          <w:lang w:val="en-GB"/>
        </w:rPr>
      </w:pPr>
    </w:p>
    <w:p w14:paraId="007EB48E" w14:textId="083C9077" w:rsidR="000057EE" w:rsidRDefault="000057EE" w:rsidP="00341275">
      <w:pPr>
        <w:tabs>
          <w:tab w:val="left" w:pos="5040"/>
        </w:tabs>
        <w:autoSpaceDE w:val="0"/>
        <w:autoSpaceDN w:val="0"/>
        <w:adjustRightInd w:val="0"/>
        <w:jc w:val="both"/>
        <w:rPr>
          <w:rFonts w:ascii="Arial" w:hAnsi="Arial" w:cs="Arial"/>
          <w:sz w:val="22"/>
          <w:szCs w:val="22"/>
          <w:lang w:val="en-GB"/>
        </w:rPr>
      </w:pPr>
    </w:p>
    <w:p w14:paraId="167EC740" w14:textId="77777777" w:rsidR="000057EE" w:rsidRDefault="000057EE" w:rsidP="00341275">
      <w:pPr>
        <w:tabs>
          <w:tab w:val="left" w:pos="5040"/>
        </w:tabs>
        <w:autoSpaceDE w:val="0"/>
        <w:autoSpaceDN w:val="0"/>
        <w:adjustRightInd w:val="0"/>
        <w:jc w:val="both"/>
        <w:rPr>
          <w:rFonts w:ascii="Arial" w:hAnsi="Arial" w:cs="Arial"/>
          <w:sz w:val="22"/>
          <w:szCs w:val="22"/>
          <w:lang w:val="en-GB"/>
        </w:rPr>
      </w:pPr>
    </w:p>
    <w:p w14:paraId="69A2B704" w14:textId="77777777" w:rsidR="00ED4D20" w:rsidRDefault="001C79C4" w:rsidP="00341275">
      <w:pPr>
        <w:tabs>
          <w:tab w:val="left" w:pos="5040"/>
        </w:tabs>
        <w:autoSpaceDE w:val="0"/>
        <w:autoSpaceDN w:val="0"/>
        <w:adjustRightInd w:val="0"/>
        <w:jc w:val="both"/>
        <w:rPr>
          <w:rFonts w:ascii="Arial" w:hAnsi="Arial" w:cs="Arial"/>
          <w:sz w:val="22"/>
          <w:szCs w:val="22"/>
          <w:lang w:val="en-GB"/>
        </w:rPr>
      </w:pPr>
      <w:r>
        <w:rPr>
          <w:rFonts w:ascii="Arial" w:hAnsi="Arial" w:cs="Arial"/>
          <w:sz w:val="22"/>
          <w:szCs w:val="22"/>
          <w:lang w:val="en-GB"/>
        </w:rPr>
        <w:tab/>
      </w:r>
    </w:p>
    <w:p w14:paraId="2253FD21" w14:textId="77777777" w:rsidR="00452E02" w:rsidRDefault="00452E02" w:rsidP="00452E02">
      <w:pPr>
        <w:jc w:val="both"/>
        <w:rPr>
          <w:rFonts w:ascii="Arial" w:hAnsi="Arial"/>
          <w:sz w:val="22"/>
          <w:szCs w:val="22"/>
          <w:lang w:val="en-US"/>
        </w:rPr>
      </w:pPr>
      <w:r>
        <w:rPr>
          <w:rFonts w:ascii="Arial" w:hAnsi="Arial"/>
          <w:sz w:val="22"/>
          <w:szCs w:val="22"/>
          <w:lang w:val="en-US"/>
        </w:rPr>
        <w:t xml:space="preserve">   </w:t>
      </w:r>
    </w:p>
    <w:p w14:paraId="0B22AB51" w14:textId="477CB0C0" w:rsidR="00452E02" w:rsidRDefault="00452E02" w:rsidP="00452E02">
      <w:pPr>
        <w:rPr>
          <w:rFonts w:ascii="Arial" w:hAnsi="Arial" w:cs="Arial"/>
          <w:sz w:val="20"/>
          <w:szCs w:val="20"/>
          <w:lang w:val="en-GB"/>
        </w:rPr>
      </w:pPr>
      <w:r w:rsidRPr="00921CB2">
        <w:rPr>
          <w:rFonts w:ascii="Arial" w:hAnsi="Arial" w:cs="Arial"/>
          <w:sz w:val="20"/>
          <w:szCs w:val="20"/>
          <w:lang w:val="en-GB"/>
        </w:rPr>
        <w:t>Editors Note: The images within this document are for illustrative purposes only and should not be used for reproduction.  If high resolution copies are not attached with the document, please contact Chris Twigger at Shaw &amp; Underwood PR for copies – see contact details below.</w:t>
      </w:r>
    </w:p>
    <w:p w14:paraId="5121B068" w14:textId="445D986E" w:rsidR="000057EE" w:rsidRDefault="000057EE" w:rsidP="00452E02">
      <w:pPr>
        <w:jc w:val="both"/>
        <w:rPr>
          <w:rFonts w:ascii="Arial" w:hAnsi="Arial" w:cs="Arial"/>
          <w:sz w:val="20"/>
          <w:szCs w:val="20"/>
          <w:lang w:val="en-GB"/>
        </w:rPr>
      </w:pPr>
      <w:bookmarkStart w:id="2" w:name="_GoBack"/>
      <w:bookmarkEnd w:id="2"/>
    </w:p>
    <w:p w14:paraId="0CD28337" w14:textId="32BB2907" w:rsidR="00452E02" w:rsidRDefault="00452E02" w:rsidP="00452E02">
      <w:pPr>
        <w:jc w:val="both"/>
        <w:rPr>
          <w:rFonts w:ascii="Arial" w:hAnsi="Arial" w:cs="Arial"/>
          <w:sz w:val="20"/>
          <w:szCs w:val="20"/>
          <w:lang w:val="en-GB"/>
        </w:rPr>
      </w:pPr>
      <w:r>
        <w:rPr>
          <w:rFonts w:ascii="Arial" w:hAnsi="Arial" w:cs="Arial"/>
          <w:sz w:val="20"/>
          <w:szCs w:val="20"/>
          <w:lang w:val="en-GB"/>
        </w:rPr>
        <w:t>-----------------------------------</w:t>
      </w:r>
    </w:p>
    <w:p w14:paraId="030099FE" w14:textId="77777777" w:rsidR="00452E02" w:rsidRDefault="00452E02" w:rsidP="00452E02">
      <w:pPr>
        <w:jc w:val="both"/>
        <w:rPr>
          <w:rFonts w:ascii="Arial" w:hAnsi="Arial" w:cs="Arial"/>
          <w:sz w:val="20"/>
          <w:szCs w:val="20"/>
          <w:lang w:val="en-GB"/>
        </w:rPr>
      </w:pPr>
      <w:r>
        <w:rPr>
          <w:rFonts w:ascii="Arial" w:hAnsi="Arial" w:cs="Arial"/>
          <w:sz w:val="20"/>
          <w:szCs w:val="20"/>
          <w:lang w:val="en-GB"/>
        </w:rPr>
        <w:t>For editorial and advertising enquiries, please contact:</w:t>
      </w:r>
    </w:p>
    <w:p w14:paraId="492063EA" w14:textId="77777777" w:rsidR="00452E02" w:rsidRDefault="00452E02" w:rsidP="00452E02">
      <w:pPr>
        <w:pStyle w:val="Footer"/>
        <w:rPr>
          <w:rFonts w:ascii="Arial" w:hAnsi="Arial" w:cs="Arial"/>
          <w:sz w:val="20"/>
          <w:szCs w:val="20"/>
          <w:lang w:val="en-US"/>
        </w:rPr>
      </w:pPr>
      <w:r>
        <w:rPr>
          <w:rFonts w:ascii="Arial" w:hAnsi="Arial" w:cs="Arial"/>
          <w:sz w:val="20"/>
          <w:szCs w:val="20"/>
          <w:lang w:val="en-US"/>
        </w:rPr>
        <w:lastRenderedPageBreak/>
        <w:t>Shaw &amp; Underwood PR</w:t>
      </w:r>
    </w:p>
    <w:p w14:paraId="7AA5DC27" w14:textId="77777777" w:rsidR="00452E02" w:rsidRDefault="00452E02" w:rsidP="00452E02">
      <w:pPr>
        <w:pStyle w:val="Footer"/>
        <w:rPr>
          <w:rFonts w:ascii="Arial" w:hAnsi="Arial" w:cs="Arial"/>
          <w:sz w:val="20"/>
          <w:szCs w:val="20"/>
          <w:lang w:val="en-US"/>
        </w:rPr>
      </w:pPr>
      <w:r>
        <w:rPr>
          <w:rFonts w:ascii="Arial" w:hAnsi="Arial" w:cs="Arial"/>
          <w:sz w:val="20"/>
          <w:szCs w:val="20"/>
          <w:lang w:val="en-US"/>
        </w:rPr>
        <w:t>Chris Twigger, Director</w:t>
      </w:r>
    </w:p>
    <w:p w14:paraId="47FBB456" w14:textId="77777777" w:rsidR="00452E02" w:rsidRDefault="00452E02" w:rsidP="00452E02">
      <w:pPr>
        <w:pStyle w:val="Footer"/>
        <w:rPr>
          <w:rFonts w:ascii="Arial" w:hAnsi="Arial" w:cs="Arial"/>
          <w:sz w:val="20"/>
          <w:szCs w:val="20"/>
          <w:lang w:val="en-US"/>
        </w:rPr>
      </w:pPr>
      <w:r>
        <w:rPr>
          <w:rFonts w:ascii="Arial" w:hAnsi="Arial" w:cs="Arial"/>
          <w:sz w:val="20"/>
          <w:szCs w:val="20"/>
          <w:lang w:val="en-US"/>
        </w:rPr>
        <w:t xml:space="preserve">Tel: +44 121 </w:t>
      </w:r>
      <w:r w:rsidR="00636FDD">
        <w:rPr>
          <w:rFonts w:ascii="Arial" w:hAnsi="Arial" w:cs="Arial"/>
          <w:sz w:val="20"/>
          <w:szCs w:val="20"/>
          <w:lang w:val="en-US"/>
        </w:rPr>
        <w:t>454 5584</w:t>
      </w:r>
      <w:r>
        <w:rPr>
          <w:rFonts w:ascii="Arial" w:hAnsi="Arial" w:cs="Arial"/>
          <w:sz w:val="20"/>
          <w:szCs w:val="20"/>
          <w:lang w:val="en-US"/>
        </w:rPr>
        <w:t>/Cell: +44 7795 423796</w:t>
      </w:r>
    </w:p>
    <w:p w14:paraId="1E421DF0" w14:textId="31FEC7AB" w:rsidR="00452E02" w:rsidRDefault="00452E02" w:rsidP="00452E02">
      <w:pPr>
        <w:pStyle w:val="Footer"/>
        <w:rPr>
          <w:rFonts w:ascii="Arial" w:hAnsi="Arial" w:cs="Arial"/>
          <w:sz w:val="20"/>
          <w:szCs w:val="20"/>
          <w:lang w:val="en-US"/>
        </w:rPr>
      </w:pPr>
      <w:r>
        <w:rPr>
          <w:rFonts w:ascii="Arial" w:hAnsi="Arial" w:cs="Arial"/>
          <w:sz w:val="20"/>
          <w:szCs w:val="20"/>
          <w:lang w:val="en-US"/>
        </w:rPr>
        <w:t xml:space="preserve">Email: </w:t>
      </w:r>
      <w:hyperlink r:id="rId9" w:history="1">
        <w:r w:rsidR="00817EBD" w:rsidRPr="000F13D6">
          <w:rPr>
            <w:rStyle w:val="Hyperlink"/>
            <w:rFonts w:ascii="Arial" w:hAnsi="Arial" w:cs="Arial"/>
            <w:sz w:val="20"/>
            <w:szCs w:val="20"/>
            <w:lang w:val="en-US"/>
          </w:rPr>
          <w:t>christwigger@shawandunderwood.co.uk</w:t>
        </w:r>
      </w:hyperlink>
    </w:p>
    <w:p w14:paraId="2A7CEB28" w14:textId="4E32E6B1" w:rsidR="00817EBD" w:rsidRDefault="00817EBD" w:rsidP="00452E02">
      <w:pPr>
        <w:pStyle w:val="Footer"/>
        <w:rPr>
          <w:rFonts w:ascii="Arial" w:hAnsi="Arial" w:cs="Arial"/>
          <w:sz w:val="20"/>
          <w:szCs w:val="20"/>
          <w:lang w:val="en-US"/>
        </w:rPr>
      </w:pPr>
    </w:p>
    <w:p w14:paraId="3D101839" w14:textId="36E3A671" w:rsidR="00817EBD" w:rsidRDefault="00817EBD" w:rsidP="00452E02">
      <w:pPr>
        <w:pStyle w:val="Footer"/>
        <w:rPr>
          <w:rFonts w:ascii="Arial" w:hAnsi="Arial" w:cs="Arial"/>
          <w:sz w:val="20"/>
          <w:szCs w:val="20"/>
          <w:lang w:val="en-US"/>
        </w:rPr>
      </w:pPr>
    </w:p>
    <w:bookmarkEnd w:id="0"/>
    <w:bookmarkEnd w:id="1"/>
    <w:p w14:paraId="6A4AA7F4" w14:textId="53040D70" w:rsidR="00C217D0" w:rsidRDefault="00C217D0" w:rsidP="001C79C4">
      <w:pPr>
        <w:pStyle w:val="Header"/>
        <w:tabs>
          <w:tab w:val="clear" w:pos="4536"/>
          <w:tab w:val="clear" w:pos="9072"/>
        </w:tabs>
        <w:jc w:val="both"/>
        <w:outlineLvl w:val="0"/>
        <w:rPr>
          <w:rFonts w:ascii="Arial" w:hAnsi="Arial" w:cs="Arial"/>
          <w:lang w:val="en-GB"/>
        </w:rPr>
      </w:pPr>
    </w:p>
    <w:p w14:paraId="4D1A207E" w14:textId="77777777" w:rsidR="006D7234" w:rsidRPr="001C4599" w:rsidRDefault="00B12660" w:rsidP="001C79C4">
      <w:pPr>
        <w:pStyle w:val="Header"/>
        <w:tabs>
          <w:tab w:val="clear" w:pos="4536"/>
          <w:tab w:val="clear" w:pos="9072"/>
        </w:tabs>
        <w:jc w:val="both"/>
        <w:outlineLvl w:val="0"/>
        <w:rPr>
          <w:rFonts w:ascii="Arial" w:hAnsi="Arial" w:cs="Arial"/>
          <w:lang w:val="en-GB"/>
        </w:rPr>
      </w:pPr>
      <w:r>
        <w:rPr>
          <w:rFonts w:ascii="Arial" w:hAnsi="Arial" w:cs="Arial"/>
          <w:noProof/>
          <w:lang w:val="en-GB" w:eastAsia="en-GB"/>
        </w:rPr>
        <mc:AlternateContent>
          <mc:Choice Requires="wps">
            <w:drawing>
              <wp:anchor distT="0" distB="0" distL="114300" distR="114300" simplePos="0" relativeHeight="251657728" behindDoc="1" locked="0" layoutInCell="1" allowOverlap="1" wp14:anchorId="535B439E" wp14:editId="6F3DF730">
                <wp:simplePos x="0" y="0"/>
                <wp:positionH relativeFrom="column">
                  <wp:posOffset>0</wp:posOffset>
                </wp:positionH>
                <wp:positionV relativeFrom="paragraph">
                  <wp:posOffset>99060</wp:posOffset>
                </wp:positionV>
                <wp:extent cx="6120130" cy="5097780"/>
                <wp:effectExtent l="0" t="0" r="0" b="0"/>
                <wp:wrapNone/>
                <wp:docPr id="7"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5097780"/>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3C16A5" w14:textId="77777777" w:rsidR="00C217D0" w:rsidRDefault="00C217D0" w:rsidP="00C217D0">
                            <w:pPr>
                              <w:jc w:val="both"/>
                              <w:rPr>
                                <w:rFonts w:ascii="Arial" w:hAnsi="Arial" w:cs="Arial"/>
                                <w:b/>
                                <w:sz w:val="22"/>
                                <w:szCs w:val="22"/>
                                <w:lang w:val="en-US" w:bidi="bn-BD"/>
                              </w:rPr>
                            </w:pPr>
                          </w:p>
                          <w:p w14:paraId="543D75D5" w14:textId="77777777" w:rsidR="00C217D0" w:rsidRPr="001C4599" w:rsidRDefault="00C217D0" w:rsidP="00C217D0">
                            <w:pPr>
                              <w:jc w:val="both"/>
                              <w:rPr>
                                <w:rFonts w:ascii="Arial" w:hAnsi="Arial" w:cs="Arial"/>
                                <w:bCs/>
                                <w:sz w:val="22"/>
                                <w:szCs w:val="22"/>
                                <w:lang w:val="en-US" w:bidi="bn-BD"/>
                              </w:rPr>
                            </w:pPr>
                            <w:r w:rsidRPr="001C4599">
                              <w:rPr>
                                <w:rFonts w:ascii="Arial" w:hAnsi="Arial" w:cs="Arial"/>
                                <w:b/>
                                <w:sz w:val="22"/>
                                <w:szCs w:val="22"/>
                                <w:lang w:val="en-US" w:bidi="bn-BD"/>
                              </w:rPr>
                              <w:t>About Sidel</w:t>
                            </w:r>
                          </w:p>
                          <w:p w14:paraId="54DE4791" w14:textId="77777777" w:rsidR="00C217D0" w:rsidRDefault="00C217D0" w:rsidP="00C217D0">
                            <w:pPr>
                              <w:jc w:val="both"/>
                              <w:rPr>
                                <w:rFonts w:ascii="Arial" w:hAnsi="Arial" w:cs="Arial"/>
                                <w:sz w:val="22"/>
                                <w:szCs w:val="22"/>
                                <w:lang w:val="en-US"/>
                              </w:rPr>
                            </w:pPr>
                          </w:p>
                          <w:p w14:paraId="6E6C61AF" w14:textId="5C226A51" w:rsidR="00294D6A" w:rsidRPr="00294D6A" w:rsidRDefault="00294D6A" w:rsidP="00294D6A">
                            <w:pPr>
                              <w:rPr>
                                <w:rFonts w:ascii="Arial" w:hAnsi="Arial" w:cs="Arial"/>
                                <w:sz w:val="22"/>
                                <w:szCs w:val="22"/>
                                <w:lang w:val="en-GB" w:eastAsia="en-US"/>
                              </w:rPr>
                            </w:pPr>
                            <w:r w:rsidRPr="00294D6A">
                              <w:rPr>
                                <w:rFonts w:ascii="Arial" w:hAnsi="Arial" w:cs="Arial"/>
                                <w:sz w:val="22"/>
                                <w:szCs w:val="22"/>
                              </w:rPr>
                              <w:t>Our purpose is to help brands protect the product inside, preserve the planet outside and touch the lives of millions of people every day.</w:t>
                            </w:r>
                            <w:r w:rsidRPr="00294D6A">
                              <w:rPr>
                                <w:rFonts w:ascii="Arial" w:hAnsi="Arial" w:cs="Arial"/>
                                <w:sz w:val="22"/>
                                <w:szCs w:val="22"/>
                              </w:rPr>
                              <w:br/>
                            </w:r>
                            <w:r w:rsidRPr="00294D6A">
                              <w:rPr>
                                <w:rFonts w:ascii="Arial" w:hAnsi="Arial" w:cs="Arial"/>
                                <w:sz w:val="22"/>
                                <w:szCs w:val="22"/>
                              </w:rPr>
                              <w:br/>
                              <w:t>We do so by offering complete and modular PET</w:t>
                            </w:r>
                            <w:r w:rsidR="0041459F">
                              <w:rPr>
                                <w:rFonts w:ascii="Arial" w:hAnsi="Arial" w:cs="Arial"/>
                                <w:sz w:val="22"/>
                                <w:szCs w:val="22"/>
                              </w:rPr>
                              <w:t>, can and glass</w:t>
                            </w:r>
                            <w:r w:rsidRPr="00294D6A">
                              <w:rPr>
                                <w:rFonts w:ascii="Arial" w:hAnsi="Arial" w:cs="Arial"/>
                                <w:sz w:val="22"/>
                                <w:szCs w:val="22"/>
                              </w:rPr>
                              <w:t xml:space="preserve"> packaging solutions, including people, services and equipment.</w:t>
                            </w:r>
                            <w:r w:rsidRPr="00294D6A">
                              <w:rPr>
                                <w:rFonts w:ascii="Arial" w:hAnsi="Arial" w:cs="Arial"/>
                                <w:sz w:val="22"/>
                                <w:szCs w:val="22"/>
                              </w:rPr>
                              <w:br/>
                            </w:r>
                            <w:r w:rsidRPr="00294D6A">
                              <w:rPr>
                                <w:rFonts w:ascii="Arial" w:hAnsi="Arial" w:cs="Arial"/>
                                <w:sz w:val="22"/>
                                <w:szCs w:val="22"/>
                              </w:rPr>
                              <w:br/>
                              <w:t>Sidel has over 165 years of industrial experience. With 30,000 machines installed in more than 190 countries, we have been helping producers fill beverage bottles for over 85 years, blow them for more than 50 and label them for more than 40. We have over 40 years of aseptic packaging expertise, and were one of the first companies to introduce PET bottles to the beverage industry over 35 years ago.</w:t>
                            </w:r>
                          </w:p>
                          <w:p w14:paraId="4EEC78E0" w14:textId="77777777" w:rsidR="00294D6A" w:rsidRPr="00294D6A" w:rsidRDefault="00294D6A" w:rsidP="00294D6A">
                            <w:pPr>
                              <w:rPr>
                                <w:rFonts w:ascii="Arial" w:hAnsi="Arial" w:cs="Arial"/>
                                <w:sz w:val="22"/>
                                <w:szCs w:val="22"/>
                              </w:rPr>
                            </w:pPr>
                          </w:p>
                          <w:p w14:paraId="60E5FE6B" w14:textId="77777777" w:rsidR="00294D6A" w:rsidRPr="00294D6A" w:rsidRDefault="00294D6A" w:rsidP="00294D6A">
                            <w:pPr>
                              <w:rPr>
                                <w:rFonts w:ascii="Arial" w:hAnsi="Arial" w:cs="Arial"/>
                                <w:sz w:val="22"/>
                                <w:szCs w:val="22"/>
                              </w:rPr>
                            </w:pPr>
                            <w:r w:rsidRPr="00294D6A">
                              <w:rPr>
                                <w:rFonts w:ascii="Arial" w:hAnsi="Arial" w:cs="Arial"/>
                                <w:sz w:val="22"/>
                                <w:szCs w:val="22"/>
                              </w:rPr>
                              <w:t>Part of the Tetra Laval group, Sidel has offices worldwide, including 8 production sites and 8 training centres. All our experts are committed to creating the optimum liquid-packaging solution.</w:t>
                            </w:r>
                          </w:p>
                          <w:p w14:paraId="725E2EED" w14:textId="77777777" w:rsidR="00294D6A" w:rsidRPr="00294D6A" w:rsidRDefault="00294D6A" w:rsidP="00294D6A">
                            <w:pPr>
                              <w:rPr>
                                <w:rFonts w:ascii="Arial" w:hAnsi="Arial" w:cs="Arial"/>
                                <w:sz w:val="22"/>
                                <w:szCs w:val="22"/>
                              </w:rPr>
                            </w:pPr>
                          </w:p>
                          <w:p w14:paraId="223B350F" w14:textId="77777777" w:rsidR="00294D6A" w:rsidRPr="00294D6A" w:rsidRDefault="00294D6A" w:rsidP="00294D6A">
                            <w:pPr>
                              <w:rPr>
                                <w:rFonts w:ascii="Arial" w:hAnsi="Arial" w:cs="Arial"/>
                                <w:sz w:val="22"/>
                                <w:szCs w:val="22"/>
                              </w:rPr>
                            </w:pPr>
                            <w:r w:rsidRPr="00294D6A">
                              <w:rPr>
                                <w:rFonts w:ascii="Arial" w:hAnsi="Arial" w:cs="Arial"/>
                                <w:sz w:val="22"/>
                                <w:szCs w:val="22"/>
                              </w:rPr>
                              <w:t xml:space="preserve">We call it </w:t>
                            </w:r>
                            <w:r w:rsidRPr="00294D6A">
                              <w:rPr>
                                <w:rFonts w:ascii="Arial" w:hAnsi="Arial" w:cs="Arial"/>
                                <w:b/>
                                <w:bCs/>
                                <w:sz w:val="22"/>
                                <w:szCs w:val="22"/>
                              </w:rPr>
                              <w:t>A Better Match</w:t>
                            </w:r>
                            <w:r w:rsidRPr="00294D6A">
                              <w:rPr>
                                <w:rFonts w:ascii="Arial" w:hAnsi="Arial" w:cs="Arial"/>
                                <w:sz w:val="22"/>
                                <w:szCs w:val="22"/>
                              </w:rPr>
                              <w:t xml:space="preserve"> - for our world, our customers and ourselves. </w:t>
                            </w:r>
                          </w:p>
                          <w:p w14:paraId="546F36C5" w14:textId="77777777" w:rsidR="00B12660" w:rsidRPr="00294D6A" w:rsidRDefault="00B12660" w:rsidP="00B12660">
                            <w:pPr>
                              <w:jc w:val="both"/>
                              <w:rPr>
                                <w:rFonts w:ascii="Arial" w:hAnsi="Arial" w:cs="Arial"/>
                                <w:sz w:val="22"/>
                                <w:szCs w:val="22"/>
                              </w:rPr>
                            </w:pPr>
                          </w:p>
                          <w:p w14:paraId="499517DB" w14:textId="77777777" w:rsidR="00C217D0" w:rsidRDefault="00C217D0" w:rsidP="00C217D0">
                            <w:pPr>
                              <w:jc w:val="both"/>
                              <w:rPr>
                                <w:rFonts w:ascii="Arial" w:hAnsi="Arial" w:cs="Arial"/>
                                <w:sz w:val="22"/>
                                <w:szCs w:val="22"/>
                                <w:lang w:val="en-US"/>
                              </w:rPr>
                            </w:pPr>
                            <w:r w:rsidRPr="001C4599">
                              <w:rPr>
                                <w:rFonts w:ascii="Arial" w:hAnsi="Arial" w:cs="Arial"/>
                                <w:sz w:val="22"/>
                                <w:szCs w:val="22"/>
                                <w:lang w:val="en-US"/>
                              </w:rPr>
                              <w:t xml:space="preserve">Find out more at </w:t>
                            </w:r>
                            <w:hyperlink r:id="rId10" w:tooltip="http://www.sidel.com/" w:history="1">
                              <w:r w:rsidRPr="001C4599">
                                <w:rPr>
                                  <w:rStyle w:val="Hyperlink"/>
                                  <w:rFonts w:ascii="Arial" w:hAnsi="Arial" w:cs="Arial"/>
                                  <w:sz w:val="22"/>
                                  <w:szCs w:val="22"/>
                                  <w:lang w:val="en-US"/>
                                </w:rPr>
                                <w:t>www.sidel.com</w:t>
                              </w:r>
                            </w:hyperlink>
                            <w:r>
                              <w:rPr>
                                <w:rFonts w:ascii="Arial" w:hAnsi="Arial" w:cs="Arial"/>
                                <w:sz w:val="22"/>
                                <w:szCs w:val="22"/>
                                <w:lang w:val="en-GB"/>
                              </w:rPr>
                              <w:t xml:space="preserve"> and c</w:t>
                            </w:r>
                            <w:r>
                              <w:rPr>
                                <w:rFonts w:ascii="Arial" w:hAnsi="Arial" w:cs="Arial"/>
                                <w:sz w:val="22"/>
                                <w:szCs w:val="22"/>
                                <w:lang w:val="en-US"/>
                              </w:rPr>
                              <w:t>onnect with us</w:t>
                            </w:r>
                          </w:p>
                          <w:p w14:paraId="77C102CC" w14:textId="77777777" w:rsidR="00C217D0" w:rsidRPr="00A015CA" w:rsidRDefault="00C217D0" w:rsidP="00C217D0">
                            <w:pPr>
                              <w:jc w:val="both"/>
                              <w:rPr>
                                <w:rFonts w:ascii="Arial" w:hAnsi="Arial" w:cs="Arial"/>
                                <w:sz w:val="22"/>
                                <w:szCs w:val="22"/>
                                <w:lang w:val="en-GB"/>
                              </w:rPr>
                            </w:pPr>
                          </w:p>
                          <w:p w14:paraId="42954EEF" w14:textId="77777777" w:rsidR="00C217D0" w:rsidRPr="00A015CA" w:rsidRDefault="00C217D0" w:rsidP="00C217D0">
                            <w:pPr>
                              <w:jc w:val="both"/>
                              <w:rPr>
                                <w:rFonts w:ascii="Arial" w:hAnsi="Arial" w:cs="Arial"/>
                                <w:sz w:val="22"/>
                                <w:szCs w:val="22"/>
                                <w:lang w:val="en-GB"/>
                              </w:rPr>
                            </w:pPr>
                          </w:p>
                          <w:p w14:paraId="7502065B" w14:textId="6F568EB6" w:rsidR="00C217D0" w:rsidRDefault="00B12660" w:rsidP="00C217D0">
                            <w:pPr>
                              <w:jc w:val="both"/>
                              <w:rPr>
                                <w:lang w:val="en-GB"/>
                              </w:rPr>
                            </w:pPr>
                            <w:r>
                              <w:rPr>
                                <w:rFonts w:ascii="Arial" w:hAnsi="Arial" w:cs="Arial"/>
                                <w:noProof/>
                                <w:color w:val="7A8083"/>
                                <w:lang w:val="en-GB" w:eastAsia="en-GB"/>
                              </w:rPr>
                              <w:drawing>
                                <wp:inline distT="0" distB="0" distL="0" distR="0" wp14:anchorId="214BF353" wp14:editId="79C28D51">
                                  <wp:extent cx="266700" cy="266700"/>
                                  <wp:effectExtent l="0" t="0" r="0" b="0"/>
                                  <wp:docPr id="5" name="Picture 6" descr="blog.sidel.com">
                                    <a:hlinkClick xmlns:a="http://schemas.openxmlformats.org/drawingml/2006/main" r:id="rId11"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log.sidel.co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00C217D0" w:rsidRPr="00054CD6">
                              <w:rPr>
                                <w:lang w:val="en-GB"/>
                              </w:rPr>
                              <w:t xml:space="preserve">  </w:t>
                            </w:r>
                            <w:hyperlink r:id="rId13" w:history="1">
                              <w:r w:rsidR="00C217D0" w:rsidRPr="00A015CA">
                                <w:rPr>
                                  <w:rStyle w:val="Hyperlink"/>
                                  <w:rFonts w:ascii="Arial" w:hAnsi="Arial" w:cs="Arial"/>
                                  <w:sz w:val="22"/>
                                  <w:szCs w:val="22"/>
                                  <w:lang w:val="en-US"/>
                                </w:rPr>
                                <w:t>blog.sidel.com</w:t>
                              </w:r>
                            </w:hyperlink>
                            <w:r w:rsidR="00C217D0">
                              <w:rPr>
                                <w:rFonts w:ascii="Arial" w:hAnsi="Arial" w:cs="Arial"/>
                                <w:sz w:val="22"/>
                                <w:szCs w:val="22"/>
                                <w:lang w:val="en-US"/>
                              </w:rPr>
                              <w:tab/>
                            </w:r>
                            <w:r w:rsidR="00C217D0">
                              <w:rPr>
                                <w:rFonts w:ascii="Arial" w:hAnsi="Arial" w:cs="Arial"/>
                                <w:sz w:val="22"/>
                                <w:szCs w:val="22"/>
                                <w:lang w:val="en-US"/>
                              </w:rPr>
                              <w:tab/>
                            </w:r>
                            <w:r w:rsidR="00C217D0">
                              <w:rPr>
                                <w:rFonts w:ascii="Arial" w:hAnsi="Arial" w:cs="Arial"/>
                                <w:sz w:val="22"/>
                                <w:szCs w:val="22"/>
                                <w:lang w:val="en-US"/>
                              </w:rPr>
                              <w:tab/>
                            </w:r>
                            <w:r w:rsidR="00C217D0">
                              <w:rPr>
                                <w:rFonts w:ascii="Arial" w:hAnsi="Arial" w:cs="Arial"/>
                                <w:sz w:val="22"/>
                                <w:szCs w:val="22"/>
                                <w:lang w:val="en-US"/>
                              </w:rPr>
                              <w:tab/>
                            </w:r>
                            <w:r w:rsidR="00C217D0">
                              <w:rPr>
                                <w:rFonts w:ascii="Arial" w:hAnsi="Arial" w:cs="Arial"/>
                                <w:sz w:val="22"/>
                                <w:szCs w:val="22"/>
                                <w:lang w:val="en-US"/>
                              </w:rPr>
                              <w:tab/>
                            </w:r>
                            <w:r w:rsidR="00817EBD">
                              <w:rPr>
                                <w:rFonts w:ascii="Arial" w:hAnsi="Arial" w:cs="Arial"/>
                                <w:noProof/>
                                <w:color w:val="7A8083"/>
                                <w:lang w:val="en-GB" w:eastAsia="en-GB"/>
                              </w:rPr>
                              <w:drawing>
                                <wp:inline distT="0" distB="0" distL="0" distR="0" wp14:anchorId="2C32E2B7" wp14:editId="37304499">
                                  <wp:extent cx="266700" cy="266700"/>
                                  <wp:effectExtent l="0" t="0" r="0" b="0"/>
                                  <wp:docPr id="3" name="Picture 1" descr="http://www.sidel.com/media/3764801/icon-footer-social-youtube.png">
                                    <a:hlinkClick xmlns:a="http://schemas.openxmlformats.org/drawingml/2006/main" r:id="rId14"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idel.com/media/3764801/icon-footer-social-youtube.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00C217D0">
                              <w:rPr>
                                <w:lang w:val="en-GB"/>
                              </w:rPr>
                              <w:t xml:space="preserve">  </w:t>
                            </w:r>
                            <w:hyperlink r:id="rId16" w:history="1">
                              <w:r w:rsidR="00817EBD" w:rsidRPr="00A015CA">
                                <w:rPr>
                                  <w:rStyle w:val="Hyperlink"/>
                                  <w:rFonts w:ascii="Arial" w:hAnsi="Arial" w:cs="Arial"/>
                                  <w:sz w:val="22"/>
                                  <w:szCs w:val="22"/>
                                  <w:lang w:val="en-US"/>
                                </w:rPr>
                                <w:t>youtube.com/user/sidel</w:t>
                              </w:r>
                            </w:hyperlink>
                          </w:p>
                          <w:p w14:paraId="69BAC199" w14:textId="139D6C88" w:rsidR="00C217D0" w:rsidRPr="00706F56" w:rsidRDefault="00B12660" w:rsidP="00C217D0">
                            <w:pPr>
                              <w:jc w:val="both"/>
                              <w:rPr>
                                <w:rFonts w:ascii="Arial" w:hAnsi="Arial" w:cs="Arial"/>
                                <w:sz w:val="22"/>
                                <w:szCs w:val="22"/>
                                <w:lang w:val="en-US"/>
                              </w:rPr>
                            </w:pPr>
                            <w:r>
                              <w:rPr>
                                <w:rFonts w:ascii="Arial" w:hAnsi="Arial" w:cs="Arial"/>
                                <w:noProof/>
                                <w:color w:val="7A8083"/>
                                <w:lang w:val="en-GB" w:eastAsia="en-GB"/>
                              </w:rPr>
                              <w:drawing>
                                <wp:inline distT="0" distB="0" distL="0" distR="0" wp14:anchorId="00020680" wp14:editId="68C010DF">
                                  <wp:extent cx="266700" cy="266700"/>
                                  <wp:effectExtent l="0" t="0" r="0" b="0"/>
                                  <wp:docPr id="6" name="Picture 3" descr="http://www.sidel.com/media/3764791/icon-footer-social-linkedin.png">
                                    <a:hlinkClick xmlns:a="http://schemas.openxmlformats.org/drawingml/2006/main" r:id="rId17"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sidel.com/media/3764791/icon-footer-social-linkedin.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00C217D0" w:rsidRPr="00054CD6">
                              <w:rPr>
                                <w:lang w:val="en-GB"/>
                              </w:rPr>
                              <w:t xml:space="preserve">  </w:t>
                            </w:r>
                            <w:hyperlink r:id="rId19" w:history="1">
                              <w:r w:rsidR="00C217D0" w:rsidRPr="00A015CA">
                                <w:rPr>
                                  <w:rStyle w:val="Hyperlink"/>
                                  <w:rFonts w:ascii="Arial" w:hAnsi="Arial" w:cs="Arial"/>
                                  <w:sz w:val="22"/>
                                  <w:szCs w:val="22"/>
                                  <w:lang w:val="en-US"/>
                                </w:rPr>
                                <w:t>linkedin.com/company/sidel</w:t>
                              </w:r>
                            </w:hyperlink>
                            <w:r w:rsidR="00C217D0">
                              <w:rPr>
                                <w:rFonts w:ascii="Arial" w:hAnsi="Arial" w:cs="Arial"/>
                                <w:sz w:val="22"/>
                                <w:szCs w:val="22"/>
                                <w:lang w:val="en-US"/>
                              </w:rPr>
                              <w:tab/>
                            </w:r>
                            <w:r w:rsidR="00C217D0">
                              <w:rPr>
                                <w:rFonts w:ascii="Arial" w:hAnsi="Arial" w:cs="Arial"/>
                                <w:sz w:val="22"/>
                                <w:szCs w:val="22"/>
                                <w:lang w:val="en-US"/>
                              </w:rPr>
                              <w:tab/>
                            </w:r>
                            <w:r w:rsidR="00C217D0">
                              <w:rPr>
                                <w:rFonts w:ascii="Arial" w:hAnsi="Arial" w:cs="Arial"/>
                                <w:sz w:val="22"/>
                                <w:szCs w:val="22"/>
                                <w:lang w:val="en-US"/>
                              </w:rPr>
                              <w:tab/>
                            </w:r>
                            <w:r w:rsidR="00817EBD">
                              <w:rPr>
                                <w:rFonts w:ascii="Arial" w:hAnsi="Arial" w:cs="Arial"/>
                                <w:noProof/>
                                <w:color w:val="7A8083"/>
                                <w:lang w:val="en-GB" w:eastAsia="en-GB"/>
                              </w:rPr>
                              <w:drawing>
                                <wp:inline distT="0" distB="0" distL="0" distR="0" wp14:anchorId="77610F70" wp14:editId="619A3871">
                                  <wp:extent cx="266700" cy="266700"/>
                                  <wp:effectExtent l="0" t="0" r="0" b="0"/>
                                  <wp:docPr id="9" name="Picture 2" descr="http://www.sidel.com/media/3764796/icon-footer-social-twitter.png">
                                    <a:hlinkClick xmlns:a="http://schemas.openxmlformats.org/drawingml/2006/main" r:id="rId20"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sidel.com/media/3764796/icon-footer-social-twitter.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00C217D0" w:rsidRPr="00706F56">
                              <w:rPr>
                                <w:lang w:val="en-GB"/>
                              </w:rPr>
                              <w:t xml:space="preserve">  </w:t>
                            </w:r>
                            <w:hyperlink r:id="rId22" w:history="1">
                              <w:r w:rsidR="00817EBD" w:rsidRPr="00A015CA">
                                <w:rPr>
                                  <w:rStyle w:val="Hyperlink"/>
                                  <w:rFonts w:ascii="Arial" w:hAnsi="Arial" w:cs="Arial"/>
                                  <w:sz w:val="22"/>
                                  <w:szCs w:val="22"/>
                                  <w:lang w:val="en-US"/>
                                </w:rPr>
                                <w:t>twitter.com/Sidel_Intl</w:t>
                              </w:r>
                            </w:hyperlink>
                          </w:p>
                          <w:p w14:paraId="3CA20431" w14:textId="34D91733" w:rsidR="00C217D0" w:rsidRDefault="00B12660" w:rsidP="00C217D0">
                            <w:pPr>
                              <w:jc w:val="both"/>
                              <w:rPr>
                                <w:lang w:val="en-GB"/>
                              </w:rPr>
                            </w:pPr>
                            <w:r>
                              <w:rPr>
                                <w:rFonts w:ascii="Arial" w:hAnsi="Arial" w:cs="Arial"/>
                                <w:noProof/>
                                <w:color w:val="7A8083"/>
                                <w:lang w:val="en-GB" w:eastAsia="en-GB"/>
                              </w:rPr>
                              <w:drawing>
                                <wp:inline distT="0" distB="0" distL="0" distR="0" wp14:anchorId="7B1E65FD" wp14:editId="583B8E00">
                                  <wp:extent cx="266700" cy="266700"/>
                                  <wp:effectExtent l="0" t="0" r="0" b="0"/>
                                  <wp:docPr id="2" name="Picture 4" descr="http://www.sidel.com/media/3764786/icon-footer-social-facebook.png">
                                    <a:hlinkClick xmlns:a="http://schemas.openxmlformats.org/drawingml/2006/main" r:id="rId23"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sidel.com/media/3764786/icon-footer-social-facebook.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00C217D0" w:rsidRPr="00054CD6">
                              <w:rPr>
                                <w:lang w:val="en-GB"/>
                              </w:rPr>
                              <w:t xml:space="preserve">  </w:t>
                            </w:r>
                            <w:hyperlink r:id="rId25" w:history="1">
                              <w:r w:rsidR="00C217D0" w:rsidRPr="00A015CA">
                                <w:rPr>
                                  <w:rStyle w:val="Hyperlink"/>
                                  <w:rFonts w:ascii="Arial" w:hAnsi="Arial" w:cs="Arial"/>
                                  <w:sz w:val="22"/>
                                  <w:szCs w:val="22"/>
                                  <w:lang w:val="en-US"/>
                                </w:rPr>
                                <w:t>facebook.com/SidelInternational</w:t>
                              </w:r>
                            </w:hyperlink>
                            <w:r w:rsidR="00C217D0">
                              <w:rPr>
                                <w:rFonts w:ascii="Arial" w:hAnsi="Arial" w:cs="Arial"/>
                                <w:sz w:val="22"/>
                                <w:szCs w:val="22"/>
                                <w:lang w:val="en-US"/>
                              </w:rPr>
                              <w:tab/>
                            </w:r>
                            <w:r w:rsidR="00C217D0">
                              <w:rPr>
                                <w:rFonts w:ascii="Arial" w:hAnsi="Arial" w:cs="Arial"/>
                                <w:sz w:val="22"/>
                                <w:szCs w:val="22"/>
                                <w:lang w:val="en-US"/>
                              </w:rPr>
                              <w:tab/>
                            </w:r>
                            <w:r w:rsidR="00C217D0" w:rsidRPr="00054CD6">
                              <w:rPr>
                                <w:lang w:val="en-GB"/>
                              </w:rPr>
                              <w:t xml:space="preserve">  </w:t>
                            </w:r>
                          </w:p>
                          <w:p w14:paraId="2E879E13" w14:textId="77777777" w:rsidR="00C217D0" w:rsidRPr="00FE72D5" w:rsidRDefault="00C217D0" w:rsidP="00C217D0">
                            <w:pPr>
                              <w:jc w:val="both"/>
                              <w:rPr>
                                <w:rFonts w:ascii="Arial" w:hAnsi="Arial" w:cs="Arial"/>
                                <w:sz w:val="22"/>
                                <w:szCs w:val="22"/>
                                <w:lang w:val="en-US"/>
                              </w:rPr>
                            </w:pP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5B439E" id="_x0000_t202" coordsize="21600,21600" o:spt="202" path="m,l,21600r21600,l21600,xe">
                <v:stroke joinstyle="miter"/>
                <v:path gradientshapeok="t" o:connecttype="rect"/>
              </v:shapetype>
              <v:shape id="Text Box 18" o:spid="_x0000_s1026" type="#_x0000_t202" style="position:absolute;left:0;text-align:left;margin-left:0;margin-top:7.8pt;width:481.9pt;height:401.4pt;z-index:-25165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" fillcolor="#e4e4e4" stroked="f">
                <v:textbox>
                  <w:txbxContent>
                    <w:p w14:paraId="183C16A5" w14:textId="77777777" w:rsidR="00C217D0" w:rsidRDefault="00C217D0" w:rsidP="00C217D0">
                      <w:pPr>
                        <w:jc w:val="both"/>
                        <w:rPr>
                          <w:rFonts w:ascii="Arial" w:hAnsi="Arial" w:cs="Arial"/>
                          <w:b/>
                          <w:sz w:val="22"/>
                          <w:szCs w:val="22"/>
                          <w:lang w:val="en-US" w:bidi="bn-BD"/>
                        </w:rPr>
                      </w:pPr>
                    </w:p>
                    <w:p w14:paraId="543D75D5" w14:textId="77777777" w:rsidR="00C217D0" w:rsidRPr="001C4599" w:rsidRDefault="00C217D0" w:rsidP="00C217D0">
                      <w:pPr>
                        <w:jc w:val="both"/>
                        <w:rPr>
                          <w:rFonts w:ascii="Arial" w:hAnsi="Arial" w:cs="Arial"/>
                          <w:bCs/>
                          <w:sz w:val="22"/>
                          <w:szCs w:val="22"/>
                          <w:lang w:val="en-US" w:bidi="bn-BD"/>
                        </w:rPr>
                      </w:pPr>
                      <w:r w:rsidRPr="001C4599">
                        <w:rPr>
                          <w:rFonts w:ascii="Arial" w:hAnsi="Arial" w:cs="Arial"/>
                          <w:b/>
                          <w:sz w:val="22"/>
                          <w:szCs w:val="22"/>
                          <w:lang w:val="en-US" w:bidi="bn-BD"/>
                        </w:rPr>
                        <w:t>About Sidel</w:t>
                      </w:r>
                    </w:p>
                    <w:p w14:paraId="54DE4791" w14:textId="77777777" w:rsidR="00C217D0" w:rsidRDefault="00C217D0" w:rsidP="00C217D0">
                      <w:pPr>
                        <w:jc w:val="both"/>
                        <w:rPr>
                          <w:rFonts w:ascii="Arial" w:hAnsi="Arial" w:cs="Arial"/>
                          <w:sz w:val="22"/>
                          <w:szCs w:val="22"/>
                          <w:lang w:val="en-US"/>
                        </w:rPr>
                      </w:pPr>
                    </w:p>
                    <w:p w14:paraId="6E6C61AF" w14:textId="5C226A51" w:rsidR="00294D6A" w:rsidRPr="00294D6A" w:rsidRDefault="00294D6A" w:rsidP="00294D6A">
                      <w:pPr>
                        <w:rPr>
                          <w:rFonts w:ascii="Arial" w:hAnsi="Arial" w:cs="Arial"/>
                          <w:sz w:val="22"/>
                          <w:szCs w:val="22"/>
                          <w:lang w:val="en-GB" w:eastAsia="en-US"/>
                        </w:rPr>
                      </w:pPr>
                      <w:r w:rsidRPr="00294D6A">
                        <w:rPr>
                          <w:rFonts w:ascii="Arial" w:hAnsi="Arial" w:cs="Arial"/>
                          <w:sz w:val="22"/>
                          <w:szCs w:val="22"/>
                        </w:rPr>
                        <w:t>Our purpose is to help brands protect the product inside, preserve the planet outside and touch the lives of millions of people every day.</w:t>
                      </w:r>
                      <w:r w:rsidRPr="00294D6A">
                        <w:rPr>
                          <w:rFonts w:ascii="Arial" w:hAnsi="Arial" w:cs="Arial"/>
                          <w:sz w:val="22"/>
                          <w:szCs w:val="22"/>
                        </w:rPr>
                        <w:br/>
                      </w:r>
                      <w:r w:rsidRPr="00294D6A">
                        <w:rPr>
                          <w:rFonts w:ascii="Arial" w:hAnsi="Arial" w:cs="Arial"/>
                          <w:sz w:val="22"/>
                          <w:szCs w:val="22"/>
                        </w:rPr>
                        <w:br/>
                        <w:t>We do so by offering complete and modular PET</w:t>
                      </w:r>
                      <w:r w:rsidR="0041459F">
                        <w:rPr>
                          <w:rFonts w:ascii="Arial" w:hAnsi="Arial" w:cs="Arial"/>
                          <w:sz w:val="22"/>
                          <w:szCs w:val="22"/>
                        </w:rPr>
                        <w:t>, can and glass</w:t>
                      </w:r>
                      <w:r w:rsidRPr="00294D6A">
                        <w:rPr>
                          <w:rFonts w:ascii="Arial" w:hAnsi="Arial" w:cs="Arial"/>
                          <w:sz w:val="22"/>
                          <w:szCs w:val="22"/>
                        </w:rPr>
                        <w:t xml:space="preserve"> packaging solutions, including people, services and equipment.</w:t>
                      </w:r>
                      <w:r w:rsidRPr="00294D6A">
                        <w:rPr>
                          <w:rFonts w:ascii="Arial" w:hAnsi="Arial" w:cs="Arial"/>
                          <w:sz w:val="22"/>
                          <w:szCs w:val="22"/>
                        </w:rPr>
                        <w:br/>
                      </w:r>
                      <w:r w:rsidRPr="00294D6A">
                        <w:rPr>
                          <w:rFonts w:ascii="Arial" w:hAnsi="Arial" w:cs="Arial"/>
                          <w:sz w:val="22"/>
                          <w:szCs w:val="22"/>
                        </w:rPr>
                        <w:br/>
                        <w:t>Sidel has over 165 years of industrial experience. With 30,000 machines installed in more than 190 countries, we have been helping producers fill beverage bottles for over 85 years, blow them for more than 50 and label them for more than 40. We have over 40 years of aseptic packaging expertise, and were one of the first companies to introduce PET bottles to the beverage industry over 35 years ago.</w:t>
                      </w:r>
                    </w:p>
                    <w:p w14:paraId="4EEC78E0" w14:textId="77777777" w:rsidR="00294D6A" w:rsidRPr="00294D6A" w:rsidRDefault="00294D6A" w:rsidP="00294D6A">
                      <w:pPr>
                        <w:rPr>
                          <w:rFonts w:ascii="Arial" w:hAnsi="Arial" w:cs="Arial"/>
                          <w:sz w:val="22"/>
                          <w:szCs w:val="22"/>
                        </w:rPr>
                      </w:pPr>
                    </w:p>
                    <w:p w14:paraId="60E5FE6B" w14:textId="77777777" w:rsidR="00294D6A" w:rsidRPr="00294D6A" w:rsidRDefault="00294D6A" w:rsidP="00294D6A">
                      <w:pPr>
                        <w:rPr>
                          <w:rFonts w:ascii="Arial" w:hAnsi="Arial" w:cs="Arial"/>
                          <w:sz w:val="22"/>
                          <w:szCs w:val="22"/>
                        </w:rPr>
                      </w:pPr>
                      <w:r w:rsidRPr="00294D6A">
                        <w:rPr>
                          <w:rFonts w:ascii="Arial" w:hAnsi="Arial" w:cs="Arial"/>
                          <w:sz w:val="22"/>
                          <w:szCs w:val="22"/>
                        </w:rPr>
                        <w:t>Part of the Tetra Laval group, Sidel has offices worldwide, including 8 production sites and 8 training centres. All our experts are committed to creating the optimum liquid-packaging solution.</w:t>
                      </w:r>
                    </w:p>
                    <w:p w14:paraId="725E2EED" w14:textId="77777777" w:rsidR="00294D6A" w:rsidRPr="00294D6A" w:rsidRDefault="00294D6A" w:rsidP="00294D6A">
                      <w:pPr>
                        <w:rPr>
                          <w:rFonts w:ascii="Arial" w:hAnsi="Arial" w:cs="Arial"/>
                          <w:sz w:val="22"/>
                          <w:szCs w:val="22"/>
                        </w:rPr>
                      </w:pPr>
                    </w:p>
                    <w:p w14:paraId="223B350F" w14:textId="77777777" w:rsidR="00294D6A" w:rsidRPr="00294D6A" w:rsidRDefault="00294D6A" w:rsidP="00294D6A">
                      <w:pPr>
                        <w:rPr>
                          <w:rFonts w:ascii="Arial" w:hAnsi="Arial" w:cs="Arial"/>
                          <w:sz w:val="22"/>
                          <w:szCs w:val="22"/>
                        </w:rPr>
                      </w:pPr>
                      <w:r w:rsidRPr="00294D6A">
                        <w:rPr>
                          <w:rFonts w:ascii="Arial" w:hAnsi="Arial" w:cs="Arial"/>
                          <w:sz w:val="22"/>
                          <w:szCs w:val="22"/>
                        </w:rPr>
                        <w:t xml:space="preserve">We call it </w:t>
                      </w:r>
                      <w:r w:rsidRPr="00294D6A">
                        <w:rPr>
                          <w:rFonts w:ascii="Arial" w:hAnsi="Arial" w:cs="Arial"/>
                          <w:b/>
                          <w:bCs/>
                          <w:sz w:val="22"/>
                          <w:szCs w:val="22"/>
                        </w:rPr>
                        <w:t>A Better Match</w:t>
                      </w:r>
                      <w:r w:rsidRPr="00294D6A">
                        <w:rPr>
                          <w:rFonts w:ascii="Arial" w:hAnsi="Arial" w:cs="Arial"/>
                          <w:sz w:val="22"/>
                          <w:szCs w:val="22"/>
                        </w:rPr>
                        <w:t xml:space="preserve"> - for our world, our customers and ourselves. </w:t>
                      </w:r>
                    </w:p>
                    <w:p w14:paraId="546F36C5" w14:textId="77777777" w:rsidR="00B12660" w:rsidRPr="00294D6A" w:rsidRDefault="00B12660" w:rsidP="00B12660">
                      <w:pPr>
                        <w:jc w:val="both"/>
                        <w:rPr>
                          <w:rFonts w:ascii="Arial" w:hAnsi="Arial" w:cs="Arial"/>
                          <w:sz w:val="22"/>
                          <w:szCs w:val="22"/>
                        </w:rPr>
                      </w:pPr>
                    </w:p>
                    <w:p w14:paraId="499517DB" w14:textId="77777777" w:rsidR="00C217D0" w:rsidRDefault="00C217D0" w:rsidP="00C217D0">
                      <w:pPr>
                        <w:jc w:val="both"/>
                        <w:rPr>
                          <w:rFonts w:ascii="Arial" w:hAnsi="Arial" w:cs="Arial"/>
                          <w:sz w:val="22"/>
                          <w:szCs w:val="22"/>
                          <w:lang w:val="en-US"/>
                        </w:rPr>
                      </w:pPr>
                      <w:r w:rsidRPr="001C4599">
                        <w:rPr>
                          <w:rFonts w:ascii="Arial" w:hAnsi="Arial" w:cs="Arial"/>
                          <w:sz w:val="22"/>
                          <w:szCs w:val="22"/>
                          <w:lang w:val="en-US"/>
                        </w:rPr>
                        <w:t xml:space="preserve">Find out more at </w:t>
                      </w:r>
                      <w:hyperlink r:id="rId26" w:tooltip="http://www.sidel.com/" w:history="1">
                        <w:r w:rsidRPr="001C4599">
                          <w:rPr>
                            <w:rStyle w:val="Hyperlink"/>
                            <w:rFonts w:ascii="Arial" w:hAnsi="Arial" w:cs="Arial"/>
                            <w:sz w:val="22"/>
                            <w:szCs w:val="22"/>
                            <w:lang w:val="en-US"/>
                          </w:rPr>
                          <w:t>www.sidel.com</w:t>
                        </w:r>
                      </w:hyperlink>
                      <w:r>
                        <w:rPr>
                          <w:rFonts w:ascii="Arial" w:hAnsi="Arial" w:cs="Arial"/>
                          <w:sz w:val="22"/>
                          <w:szCs w:val="22"/>
                          <w:lang w:val="en-GB"/>
                        </w:rPr>
                        <w:t xml:space="preserve"> and c</w:t>
                      </w:r>
                      <w:r>
                        <w:rPr>
                          <w:rFonts w:ascii="Arial" w:hAnsi="Arial" w:cs="Arial"/>
                          <w:sz w:val="22"/>
                          <w:szCs w:val="22"/>
                          <w:lang w:val="en-US"/>
                        </w:rPr>
                        <w:t>onnect with us</w:t>
                      </w:r>
                    </w:p>
                    <w:p w14:paraId="77C102CC" w14:textId="77777777" w:rsidR="00C217D0" w:rsidRPr="00A015CA" w:rsidRDefault="00C217D0" w:rsidP="00C217D0">
                      <w:pPr>
                        <w:jc w:val="both"/>
                        <w:rPr>
                          <w:rFonts w:ascii="Arial" w:hAnsi="Arial" w:cs="Arial"/>
                          <w:sz w:val="22"/>
                          <w:szCs w:val="22"/>
                          <w:lang w:val="en-GB"/>
                        </w:rPr>
                      </w:pPr>
                    </w:p>
                    <w:p w14:paraId="42954EEF" w14:textId="77777777" w:rsidR="00C217D0" w:rsidRPr="00A015CA" w:rsidRDefault="00C217D0" w:rsidP="00C217D0">
                      <w:pPr>
                        <w:jc w:val="both"/>
                        <w:rPr>
                          <w:rFonts w:ascii="Arial" w:hAnsi="Arial" w:cs="Arial"/>
                          <w:sz w:val="22"/>
                          <w:szCs w:val="22"/>
                          <w:lang w:val="en-GB"/>
                        </w:rPr>
                      </w:pPr>
                    </w:p>
                    <w:p w14:paraId="7502065B" w14:textId="6F568EB6" w:rsidR="00C217D0" w:rsidRDefault="00B12660" w:rsidP="00C217D0">
                      <w:pPr>
                        <w:jc w:val="both"/>
                        <w:rPr>
                          <w:lang w:val="en-GB"/>
                        </w:rPr>
                      </w:pPr>
                      <w:r>
                        <w:rPr>
                          <w:rFonts w:ascii="Arial" w:hAnsi="Arial" w:cs="Arial"/>
                          <w:noProof/>
                          <w:color w:val="7A8083"/>
                          <w:lang w:val="en-GB" w:eastAsia="en-GB"/>
                        </w:rPr>
                        <w:drawing>
                          <wp:inline distT="0" distB="0" distL="0" distR="0" wp14:anchorId="214BF353" wp14:editId="79C28D51">
                            <wp:extent cx="266700" cy="266700"/>
                            <wp:effectExtent l="0" t="0" r="0" b="0"/>
                            <wp:docPr id="5" name="Picture 6" descr="blog.sidel.com">
                              <a:hlinkClick xmlns:a="http://schemas.openxmlformats.org/drawingml/2006/main" r:id="rId11"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log.sidel.co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00C217D0" w:rsidRPr="00054CD6">
                        <w:rPr>
                          <w:lang w:val="en-GB"/>
                        </w:rPr>
                        <w:t xml:space="preserve">  </w:t>
                      </w:r>
                      <w:hyperlink r:id="rId27" w:history="1">
                        <w:r w:rsidR="00C217D0" w:rsidRPr="00A015CA">
                          <w:rPr>
                            <w:rStyle w:val="Hyperlink"/>
                            <w:rFonts w:ascii="Arial" w:hAnsi="Arial" w:cs="Arial"/>
                            <w:sz w:val="22"/>
                            <w:szCs w:val="22"/>
                            <w:lang w:val="en-US"/>
                          </w:rPr>
                          <w:t>blog.sidel.com</w:t>
                        </w:r>
                      </w:hyperlink>
                      <w:r w:rsidR="00C217D0">
                        <w:rPr>
                          <w:rFonts w:ascii="Arial" w:hAnsi="Arial" w:cs="Arial"/>
                          <w:sz w:val="22"/>
                          <w:szCs w:val="22"/>
                          <w:lang w:val="en-US"/>
                        </w:rPr>
                        <w:tab/>
                      </w:r>
                      <w:r w:rsidR="00C217D0">
                        <w:rPr>
                          <w:rFonts w:ascii="Arial" w:hAnsi="Arial" w:cs="Arial"/>
                          <w:sz w:val="22"/>
                          <w:szCs w:val="22"/>
                          <w:lang w:val="en-US"/>
                        </w:rPr>
                        <w:tab/>
                      </w:r>
                      <w:r w:rsidR="00C217D0">
                        <w:rPr>
                          <w:rFonts w:ascii="Arial" w:hAnsi="Arial" w:cs="Arial"/>
                          <w:sz w:val="22"/>
                          <w:szCs w:val="22"/>
                          <w:lang w:val="en-US"/>
                        </w:rPr>
                        <w:tab/>
                      </w:r>
                      <w:r w:rsidR="00C217D0">
                        <w:rPr>
                          <w:rFonts w:ascii="Arial" w:hAnsi="Arial" w:cs="Arial"/>
                          <w:sz w:val="22"/>
                          <w:szCs w:val="22"/>
                          <w:lang w:val="en-US"/>
                        </w:rPr>
                        <w:tab/>
                      </w:r>
                      <w:r w:rsidR="00C217D0">
                        <w:rPr>
                          <w:rFonts w:ascii="Arial" w:hAnsi="Arial" w:cs="Arial"/>
                          <w:sz w:val="22"/>
                          <w:szCs w:val="22"/>
                          <w:lang w:val="en-US"/>
                        </w:rPr>
                        <w:tab/>
                      </w:r>
                      <w:r w:rsidR="00817EBD">
                        <w:rPr>
                          <w:rFonts w:ascii="Arial" w:hAnsi="Arial" w:cs="Arial"/>
                          <w:noProof/>
                          <w:color w:val="7A8083"/>
                          <w:lang w:val="en-GB" w:eastAsia="en-GB"/>
                        </w:rPr>
                        <w:drawing>
                          <wp:inline distT="0" distB="0" distL="0" distR="0" wp14:anchorId="2C32E2B7" wp14:editId="37304499">
                            <wp:extent cx="266700" cy="266700"/>
                            <wp:effectExtent l="0" t="0" r="0" b="0"/>
                            <wp:docPr id="3" name="Picture 1" descr="http://www.sidel.com/media/3764801/icon-footer-social-youtube.png">
                              <a:hlinkClick xmlns:a="http://schemas.openxmlformats.org/drawingml/2006/main" r:id="rId1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idel.com/media/3764801/icon-footer-social-youtube.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00C217D0">
                        <w:rPr>
                          <w:lang w:val="en-GB"/>
                        </w:rPr>
                        <w:t xml:space="preserve">  </w:t>
                      </w:r>
                      <w:hyperlink r:id="rId28" w:history="1">
                        <w:r w:rsidR="00817EBD" w:rsidRPr="00A015CA">
                          <w:rPr>
                            <w:rStyle w:val="Hyperlink"/>
                            <w:rFonts w:ascii="Arial" w:hAnsi="Arial" w:cs="Arial"/>
                            <w:sz w:val="22"/>
                            <w:szCs w:val="22"/>
                            <w:lang w:val="en-US"/>
                          </w:rPr>
                          <w:t>youtube.com/user/sidel</w:t>
                        </w:r>
                      </w:hyperlink>
                    </w:p>
                    <w:p w14:paraId="69BAC199" w14:textId="139D6C88" w:rsidR="00C217D0" w:rsidRPr="00706F56" w:rsidRDefault="00B12660" w:rsidP="00C217D0">
                      <w:pPr>
                        <w:jc w:val="both"/>
                        <w:rPr>
                          <w:rFonts w:ascii="Arial" w:hAnsi="Arial" w:cs="Arial"/>
                          <w:sz w:val="22"/>
                          <w:szCs w:val="22"/>
                          <w:lang w:val="en-US"/>
                        </w:rPr>
                      </w:pPr>
                      <w:r>
                        <w:rPr>
                          <w:rFonts w:ascii="Arial" w:hAnsi="Arial" w:cs="Arial"/>
                          <w:noProof/>
                          <w:color w:val="7A8083"/>
                          <w:lang w:val="en-GB" w:eastAsia="en-GB"/>
                        </w:rPr>
                        <w:drawing>
                          <wp:inline distT="0" distB="0" distL="0" distR="0" wp14:anchorId="00020680" wp14:editId="68C010DF">
                            <wp:extent cx="266700" cy="266700"/>
                            <wp:effectExtent l="0" t="0" r="0" b="0"/>
                            <wp:docPr id="6" name="Picture 3" descr="http://www.sidel.com/media/3764791/icon-footer-social-linkedin.png">
                              <a:hlinkClick xmlns:a="http://schemas.openxmlformats.org/drawingml/2006/main" r:id="rId19"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sidel.com/media/3764791/icon-footer-social-linkedin.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00C217D0" w:rsidRPr="00054CD6">
                        <w:rPr>
                          <w:lang w:val="en-GB"/>
                        </w:rPr>
                        <w:t xml:space="preserve">  </w:t>
                      </w:r>
                      <w:hyperlink r:id="rId29" w:history="1">
                        <w:r w:rsidR="00C217D0" w:rsidRPr="00A015CA">
                          <w:rPr>
                            <w:rStyle w:val="Hyperlink"/>
                            <w:rFonts w:ascii="Arial" w:hAnsi="Arial" w:cs="Arial"/>
                            <w:sz w:val="22"/>
                            <w:szCs w:val="22"/>
                            <w:lang w:val="en-US"/>
                          </w:rPr>
                          <w:t>linkedin.com/company/sidel</w:t>
                        </w:r>
                      </w:hyperlink>
                      <w:r w:rsidR="00C217D0">
                        <w:rPr>
                          <w:rFonts w:ascii="Arial" w:hAnsi="Arial" w:cs="Arial"/>
                          <w:sz w:val="22"/>
                          <w:szCs w:val="22"/>
                          <w:lang w:val="en-US"/>
                        </w:rPr>
                        <w:tab/>
                      </w:r>
                      <w:r w:rsidR="00C217D0">
                        <w:rPr>
                          <w:rFonts w:ascii="Arial" w:hAnsi="Arial" w:cs="Arial"/>
                          <w:sz w:val="22"/>
                          <w:szCs w:val="22"/>
                          <w:lang w:val="en-US"/>
                        </w:rPr>
                        <w:tab/>
                      </w:r>
                      <w:r w:rsidR="00C217D0">
                        <w:rPr>
                          <w:rFonts w:ascii="Arial" w:hAnsi="Arial" w:cs="Arial"/>
                          <w:sz w:val="22"/>
                          <w:szCs w:val="22"/>
                          <w:lang w:val="en-US"/>
                        </w:rPr>
                        <w:tab/>
                      </w:r>
                      <w:r w:rsidR="00817EBD">
                        <w:rPr>
                          <w:rFonts w:ascii="Arial" w:hAnsi="Arial" w:cs="Arial"/>
                          <w:noProof/>
                          <w:color w:val="7A8083"/>
                          <w:lang w:val="en-GB" w:eastAsia="en-GB"/>
                        </w:rPr>
                        <w:drawing>
                          <wp:inline distT="0" distB="0" distL="0" distR="0" wp14:anchorId="77610F70" wp14:editId="619A3871">
                            <wp:extent cx="266700" cy="266700"/>
                            <wp:effectExtent l="0" t="0" r="0" b="0"/>
                            <wp:docPr id="9" name="Picture 2" descr="http://www.sidel.com/media/3764796/icon-footer-social-twitter.png">
                              <a:hlinkClick xmlns:a="http://schemas.openxmlformats.org/drawingml/2006/main" r:id="rId22"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sidel.com/media/3764796/icon-footer-social-twitter.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00C217D0" w:rsidRPr="00706F56">
                        <w:rPr>
                          <w:lang w:val="en-GB"/>
                        </w:rPr>
                        <w:t xml:space="preserve">  </w:t>
                      </w:r>
                      <w:hyperlink r:id="rId30" w:history="1">
                        <w:r w:rsidR="00817EBD" w:rsidRPr="00A015CA">
                          <w:rPr>
                            <w:rStyle w:val="Hyperlink"/>
                            <w:rFonts w:ascii="Arial" w:hAnsi="Arial" w:cs="Arial"/>
                            <w:sz w:val="22"/>
                            <w:szCs w:val="22"/>
                            <w:lang w:val="en-US"/>
                          </w:rPr>
                          <w:t>twitter.com/Sidel_Intl</w:t>
                        </w:r>
                      </w:hyperlink>
                    </w:p>
                    <w:p w14:paraId="3CA20431" w14:textId="34D91733" w:rsidR="00C217D0" w:rsidRDefault="00B12660" w:rsidP="00C217D0">
                      <w:pPr>
                        <w:jc w:val="both"/>
                        <w:rPr>
                          <w:lang w:val="en-GB"/>
                        </w:rPr>
                      </w:pPr>
                      <w:r>
                        <w:rPr>
                          <w:rFonts w:ascii="Arial" w:hAnsi="Arial" w:cs="Arial"/>
                          <w:noProof/>
                          <w:color w:val="7A8083"/>
                          <w:lang w:val="en-GB" w:eastAsia="en-GB"/>
                        </w:rPr>
                        <w:drawing>
                          <wp:inline distT="0" distB="0" distL="0" distR="0" wp14:anchorId="7B1E65FD" wp14:editId="583B8E00">
                            <wp:extent cx="266700" cy="266700"/>
                            <wp:effectExtent l="0" t="0" r="0" b="0"/>
                            <wp:docPr id="2" name="Picture 4" descr="http://www.sidel.com/media/3764786/icon-footer-social-facebook.png">
                              <a:hlinkClick xmlns:a="http://schemas.openxmlformats.org/drawingml/2006/main" r:id="rId25"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sidel.com/media/3764786/icon-footer-social-facebook.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00C217D0" w:rsidRPr="00054CD6">
                        <w:rPr>
                          <w:lang w:val="en-GB"/>
                        </w:rPr>
                        <w:t xml:space="preserve">  </w:t>
                      </w:r>
                      <w:hyperlink r:id="rId31" w:history="1">
                        <w:r w:rsidR="00C217D0" w:rsidRPr="00A015CA">
                          <w:rPr>
                            <w:rStyle w:val="Hyperlink"/>
                            <w:rFonts w:ascii="Arial" w:hAnsi="Arial" w:cs="Arial"/>
                            <w:sz w:val="22"/>
                            <w:szCs w:val="22"/>
                            <w:lang w:val="en-US"/>
                          </w:rPr>
                          <w:t>facebook.com/SidelInternational</w:t>
                        </w:r>
                      </w:hyperlink>
                      <w:r w:rsidR="00C217D0">
                        <w:rPr>
                          <w:rFonts w:ascii="Arial" w:hAnsi="Arial" w:cs="Arial"/>
                          <w:sz w:val="22"/>
                          <w:szCs w:val="22"/>
                          <w:lang w:val="en-US"/>
                        </w:rPr>
                        <w:tab/>
                      </w:r>
                      <w:r w:rsidR="00C217D0">
                        <w:rPr>
                          <w:rFonts w:ascii="Arial" w:hAnsi="Arial" w:cs="Arial"/>
                          <w:sz w:val="22"/>
                          <w:szCs w:val="22"/>
                          <w:lang w:val="en-US"/>
                        </w:rPr>
                        <w:tab/>
                      </w:r>
                      <w:r w:rsidR="00C217D0" w:rsidRPr="00054CD6">
                        <w:rPr>
                          <w:lang w:val="en-GB"/>
                        </w:rPr>
                        <w:t xml:space="preserve">  </w:t>
                      </w:r>
                    </w:p>
                    <w:p w14:paraId="2E879E13" w14:textId="77777777" w:rsidR="00C217D0" w:rsidRPr="00FE72D5" w:rsidRDefault="00C217D0" w:rsidP="00C217D0">
                      <w:pPr>
                        <w:jc w:val="both"/>
                        <w:rPr>
                          <w:rFonts w:ascii="Arial" w:hAnsi="Arial" w:cs="Arial"/>
                          <w:sz w:val="22"/>
                          <w:szCs w:val="22"/>
                          <w:lang w:val="en-US"/>
                        </w:rPr>
                      </w:pPr>
                    </w:p>
                  </w:txbxContent>
                </v:textbox>
              </v:shape>
            </w:pict>
          </mc:Fallback>
        </mc:AlternateContent>
      </w:r>
    </w:p>
    <w:sectPr w:rsidR="006D7234" w:rsidRPr="001C4599" w:rsidSect="00F42304">
      <w:headerReference w:type="even" r:id="rId32"/>
      <w:headerReference w:type="default" r:id="rId33"/>
      <w:footerReference w:type="even" r:id="rId34"/>
      <w:footerReference w:type="default" r:id="rId35"/>
      <w:headerReference w:type="first" r:id="rId36"/>
      <w:footerReference w:type="first" r:id="rId37"/>
      <w:pgSz w:w="11906" w:h="16838" w:code="9"/>
      <w:pgMar w:top="1134" w:right="1134" w:bottom="1701" w:left="1134" w:header="567" w:footer="3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5F5065" w14:textId="77777777" w:rsidR="00524879" w:rsidRDefault="00524879">
      <w:r>
        <w:separator/>
      </w:r>
    </w:p>
  </w:endnote>
  <w:endnote w:type="continuationSeparator" w:id="0">
    <w:p w14:paraId="56805E48" w14:textId="77777777" w:rsidR="00524879" w:rsidRDefault="00524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DINOT-Light">
    <w:altName w:val="DINOT-Light"/>
    <w:panose1 w:val="00000000000000000000"/>
    <w:charset w:val="00"/>
    <w:family w:val="swiss"/>
    <w:notTrueType/>
    <w:pitch w:val="default"/>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26993" w14:textId="77777777" w:rsidR="002D59AF" w:rsidRPr="001C4599" w:rsidRDefault="002D59AF" w:rsidP="002D59AF">
    <w:pPr>
      <w:pStyle w:val="Footer"/>
      <w:ind w:right="360"/>
      <w:rPr>
        <w:rFonts w:ascii="Arial" w:hAnsi="Arial" w:cs="Arial"/>
        <w:b/>
        <w:sz w:val="20"/>
        <w:szCs w:val="20"/>
        <w:lang w:val="en-US"/>
      </w:rPr>
    </w:pPr>
    <w:r w:rsidRPr="001C4599">
      <w:rPr>
        <w:rFonts w:ascii="Arial" w:hAnsi="Arial" w:cs="Arial"/>
        <w:b/>
        <w:sz w:val="20"/>
        <w:szCs w:val="20"/>
        <w:lang w:val="en-US"/>
      </w:rPr>
      <w:t>Contact:</w:t>
    </w:r>
  </w:p>
  <w:p w14:paraId="11C91E99" w14:textId="77777777" w:rsidR="002D59AF" w:rsidRPr="001C4599" w:rsidRDefault="002D59AF" w:rsidP="002D59AF">
    <w:pPr>
      <w:pStyle w:val="Footer"/>
      <w:rPr>
        <w:rFonts w:ascii="Arial" w:hAnsi="Arial" w:cs="Arial"/>
        <w:sz w:val="20"/>
        <w:szCs w:val="20"/>
        <w:lang w:val="en-US"/>
      </w:rPr>
    </w:pPr>
    <w:r w:rsidRPr="001C4599">
      <w:rPr>
        <w:rFonts w:ascii="Arial" w:hAnsi="Arial" w:cs="Arial"/>
        <w:sz w:val="20"/>
        <w:szCs w:val="20"/>
        <w:lang w:val="en-US"/>
      </w:rPr>
      <w:t>Group Communication</w:t>
    </w:r>
  </w:p>
  <w:p w14:paraId="6BA78029" w14:textId="77777777" w:rsidR="002D59AF" w:rsidRPr="001C4599" w:rsidRDefault="002D59AF" w:rsidP="002D59AF">
    <w:pPr>
      <w:pStyle w:val="Footer"/>
      <w:rPr>
        <w:rFonts w:ascii="Arial" w:hAnsi="Arial" w:cs="Arial"/>
        <w:sz w:val="20"/>
        <w:szCs w:val="20"/>
        <w:lang w:val="en-US"/>
      </w:rPr>
    </w:pPr>
    <w:r w:rsidRPr="001C4599">
      <w:rPr>
        <w:rFonts w:ascii="Arial" w:hAnsi="Arial" w:cs="Arial"/>
        <w:sz w:val="20"/>
        <w:szCs w:val="20"/>
        <w:lang w:val="en-US"/>
      </w:rPr>
      <w:t>Public Relations</w:t>
    </w:r>
  </w:p>
  <w:p w14:paraId="13ECA806" w14:textId="77777777" w:rsidR="002D59AF" w:rsidRPr="001C4599" w:rsidRDefault="00B12660" w:rsidP="002D59AF">
    <w:pPr>
      <w:pStyle w:val="Footer"/>
      <w:rPr>
        <w:rFonts w:ascii="Arial" w:hAnsi="Arial" w:cs="Arial"/>
        <w:sz w:val="20"/>
        <w:szCs w:val="20"/>
        <w:lang w:val="en-US"/>
      </w:rPr>
    </w:pPr>
    <w:r>
      <w:rPr>
        <w:rFonts w:ascii="Arial" w:hAnsi="Arial" w:cs="Arial"/>
        <w:noProof/>
        <w:sz w:val="20"/>
        <w:szCs w:val="20"/>
        <w:lang w:val="en-GB" w:eastAsia="en-GB"/>
      </w:rPr>
      <w:drawing>
        <wp:anchor distT="0" distB="0" distL="114300" distR="114300" simplePos="0" relativeHeight="251657728" behindDoc="0" locked="0" layoutInCell="1" allowOverlap="1" wp14:anchorId="65179F81" wp14:editId="564F1032">
          <wp:simplePos x="0" y="0"/>
          <wp:positionH relativeFrom="column">
            <wp:posOffset>4716780</wp:posOffset>
          </wp:positionH>
          <wp:positionV relativeFrom="page">
            <wp:posOffset>10092055</wp:posOffset>
          </wp:positionV>
          <wp:extent cx="1343025" cy="355600"/>
          <wp:effectExtent l="0" t="0" r="9525" b="6350"/>
          <wp:wrapNone/>
          <wp:docPr id="10" name="Picture 10" descr="sidel-h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idel-h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3025" cy="355600"/>
                  </a:xfrm>
                  <a:prstGeom prst="rect">
                    <a:avLst/>
                  </a:prstGeom>
                  <a:noFill/>
                </pic:spPr>
              </pic:pic>
            </a:graphicData>
          </a:graphic>
          <wp14:sizeRelH relativeFrom="page">
            <wp14:pctWidth>0</wp14:pctWidth>
          </wp14:sizeRelH>
          <wp14:sizeRelV relativeFrom="page">
            <wp14:pctHeight>0</wp14:pctHeight>
          </wp14:sizeRelV>
        </wp:anchor>
      </w:drawing>
    </w:r>
    <w:r w:rsidR="002D59AF" w:rsidRPr="001C4599">
      <w:rPr>
        <w:rFonts w:ascii="Arial" w:hAnsi="Arial" w:cs="Arial"/>
        <w:sz w:val="20"/>
        <w:szCs w:val="20"/>
        <w:lang w:val="en-US"/>
      </w:rPr>
      <w:t>Jennifer Cariou</w:t>
    </w:r>
  </w:p>
  <w:p w14:paraId="78F69CDB" w14:textId="77777777" w:rsidR="00AF5040" w:rsidRPr="00AF5040" w:rsidRDefault="004F76CC" w:rsidP="00AF5040">
    <w:pPr>
      <w:pStyle w:val="Footer"/>
      <w:framePr w:wrap="around" w:vAnchor="page" w:hAnchor="page" w:x="11215" w:y="16075"/>
      <w:rPr>
        <w:rStyle w:val="PageNumber"/>
        <w:rFonts w:ascii="Arial" w:hAnsi="Arial" w:cs="Arial"/>
      </w:rPr>
    </w:pPr>
    <w:r w:rsidRPr="00AF5040">
      <w:rPr>
        <w:rStyle w:val="PageNumber"/>
        <w:rFonts w:ascii="Arial" w:hAnsi="Arial" w:cs="Arial"/>
      </w:rPr>
      <w:fldChar w:fldCharType="begin"/>
    </w:r>
    <w:r w:rsidR="00AF5040" w:rsidRPr="00AF5040">
      <w:rPr>
        <w:rStyle w:val="PageNumber"/>
        <w:rFonts w:ascii="Arial" w:hAnsi="Arial" w:cs="Arial"/>
      </w:rPr>
      <w:instrText xml:space="preserve">PAGE  </w:instrText>
    </w:r>
    <w:r w:rsidRPr="00AF5040">
      <w:rPr>
        <w:rStyle w:val="PageNumber"/>
        <w:rFonts w:ascii="Arial" w:hAnsi="Arial" w:cs="Arial"/>
      </w:rPr>
      <w:fldChar w:fldCharType="separate"/>
    </w:r>
    <w:r w:rsidR="00F42304">
      <w:rPr>
        <w:rStyle w:val="PageNumber"/>
        <w:rFonts w:ascii="Arial" w:hAnsi="Arial" w:cs="Arial"/>
        <w:noProof/>
      </w:rPr>
      <w:t>2</w:t>
    </w:r>
    <w:r w:rsidRPr="00AF5040">
      <w:rPr>
        <w:rStyle w:val="PageNumber"/>
        <w:rFonts w:ascii="Arial" w:hAnsi="Arial" w:cs="Arial"/>
      </w:rPr>
      <w:fldChar w:fldCharType="end"/>
    </w:r>
  </w:p>
  <w:p w14:paraId="27EC83FB" w14:textId="77777777" w:rsidR="002D59AF" w:rsidRPr="001C4599" w:rsidRDefault="002D59AF" w:rsidP="002D59AF">
    <w:pPr>
      <w:pStyle w:val="Footer"/>
      <w:rPr>
        <w:rFonts w:ascii="Arial" w:hAnsi="Arial" w:cs="Arial"/>
        <w:sz w:val="20"/>
        <w:szCs w:val="20"/>
        <w:lang w:val="en-US"/>
      </w:rPr>
    </w:pPr>
    <w:r w:rsidRPr="001C4599">
      <w:rPr>
        <w:rFonts w:ascii="Arial" w:hAnsi="Arial" w:cs="Arial"/>
        <w:sz w:val="20"/>
        <w:szCs w:val="20"/>
        <w:lang w:val="en-US"/>
      </w:rPr>
      <w:t>Tel: +33 2 32 85 89 47</w:t>
    </w:r>
    <w:r w:rsidRPr="001C4599">
      <w:rPr>
        <w:rFonts w:ascii="Arial" w:hAnsi="Arial" w:cs="Arial"/>
        <w:sz w:val="20"/>
        <w:szCs w:val="20"/>
        <w:lang w:val="en-US" w:eastAsia="fr-FR"/>
      </w:rPr>
      <w:t>/Cell: +33 6 13 71 07 08</w:t>
    </w:r>
  </w:p>
  <w:p w14:paraId="379008EE" w14:textId="77777777" w:rsidR="00671892" w:rsidRPr="002D59AF" w:rsidRDefault="002D59AF" w:rsidP="002D59AF">
    <w:pPr>
      <w:pStyle w:val="Footer"/>
      <w:rPr>
        <w:rFonts w:ascii="Arial" w:hAnsi="Arial" w:cs="Arial"/>
        <w:sz w:val="20"/>
        <w:szCs w:val="20"/>
        <w:lang w:val="en-US"/>
      </w:rPr>
    </w:pPr>
    <w:r w:rsidRPr="001C4599">
      <w:rPr>
        <w:rFonts w:ascii="Arial" w:hAnsi="Arial" w:cs="Arial"/>
        <w:sz w:val="20"/>
        <w:szCs w:val="20"/>
        <w:lang w:val="en-US"/>
      </w:rPr>
      <w:t>jennifer.cariou@sidel.co</w:t>
    </w:r>
    <w:r>
      <w:rPr>
        <w:rFonts w:ascii="Arial" w:hAnsi="Arial" w:cs="Arial"/>
        <w:sz w:val="20"/>
        <w:szCs w:val="20"/>
        <w:lang w:val="en-US"/>
      </w:rPr>
      <w:t>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FDD06" w14:textId="77777777" w:rsidR="00671892" w:rsidRDefault="00671892" w:rsidP="00A7410C">
    <w:pPr>
      <w:pStyle w:val="Footer"/>
      <w:ind w:right="360"/>
      <w:rPr>
        <w:rFonts w:ascii="Arial" w:hAnsi="Arial" w:cs="Arial"/>
        <w:b/>
        <w:sz w:val="20"/>
        <w:szCs w:val="20"/>
        <w:lang w:val="en-US"/>
      </w:rPr>
    </w:pPr>
    <w:r w:rsidRPr="001C4599">
      <w:rPr>
        <w:rFonts w:ascii="Arial" w:hAnsi="Arial" w:cs="Arial"/>
        <w:b/>
        <w:sz w:val="20"/>
        <w:szCs w:val="20"/>
        <w:lang w:val="en-US"/>
      </w:rPr>
      <w:t>Contact:</w:t>
    </w:r>
  </w:p>
  <w:p w14:paraId="6D9EE3ED" w14:textId="77777777" w:rsidR="00043412" w:rsidRPr="001C4599" w:rsidRDefault="00043412" w:rsidP="00043412">
    <w:pPr>
      <w:pStyle w:val="Footer"/>
      <w:rPr>
        <w:rFonts w:ascii="Arial" w:hAnsi="Arial" w:cs="Arial"/>
        <w:sz w:val="20"/>
        <w:szCs w:val="20"/>
        <w:lang w:val="en-US"/>
      </w:rPr>
    </w:pPr>
    <w:r w:rsidRPr="001C4599">
      <w:rPr>
        <w:rFonts w:ascii="Arial" w:hAnsi="Arial" w:cs="Arial"/>
        <w:sz w:val="20"/>
        <w:szCs w:val="20"/>
        <w:lang w:val="en-US"/>
      </w:rPr>
      <w:t>Public Relations</w:t>
    </w:r>
  </w:p>
  <w:p w14:paraId="039AF682" w14:textId="6A3742E2" w:rsidR="00043412" w:rsidRPr="00AF5040" w:rsidRDefault="00043412" w:rsidP="00043412">
    <w:pPr>
      <w:pStyle w:val="Footer"/>
      <w:framePr w:wrap="around" w:vAnchor="page" w:hAnchor="page" w:x="11035" w:y="16075"/>
      <w:rPr>
        <w:rStyle w:val="PageNumber"/>
        <w:rFonts w:ascii="Arial" w:hAnsi="Arial" w:cs="Arial"/>
      </w:rPr>
    </w:pPr>
    <w:r w:rsidRPr="00AF5040">
      <w:rPr>
        <w:rStyle w:val="PageNumber"/>
        <w:rFonts w:ascii="Arial" w:hAnsi="Arial" w:cs="Arial"/>
      </w:rPr>
      <w:fldChar w:fldCharType="begin"/>
    </w:r>
    <w:r w:rsidRPr="00AF5040">
      <w:rPr>
        <w:rStyle w:val="PageNumber"/>
        <w:rFonts w:ascii="Arial" w:hAnsi="Arial" w:cs="Arial"/>
      </w:rPr>
      <w:instrText xml:space="preserve">PAGE  </w:instrText>
    </w:r>
    <w:r w:rsidRPr="00AF5040">
      <w:rPr>
        <w:rStyle w:val="PageNumber"/>
        <w:rFonts w:ascii="Arial" w:hAnsi="Arial" w:cs="Arial"/>
      </w:rPr>
      <w:fldChar w:fldCharType="separate"/>
    </w:r>
    <w:r w:rsidR="000057EE">
      <w:rPr>
        <w:rStyle w:val="PageNumber"/>
        <w:rFonts w:ascii="Arial" w:hAnsi="Arial" w:cs="Arial"/>
        <w:noProof/>
      </w:rPr>
      <w:t>1</w:t>
    </w:r>
    <w:r w:rsidRPr="00AF5040">
      <w:rPr>
        <w:rStyle w:val="PageNumber"/>
        <w:rFonts w:ascii="Arial" w:hAnsi="Arial" w:cs="Arial"/>
      </w:rPr>
      <w:fldChar w:fldCharType="end"/>
    </w:r>
  </w:p>
  <w:p w14:paraId="6AEF92FE" w14:textId="77777777" w:rsidR="00043412" w:rsidRPr="001C4599" w:rsidRDefault="00043412" w:rsidP="00043412">
    <w:pPr>
      <w:pStyle w:val="Footer"/>
      <w:rPr>
        <w:rFonts w:ascii="Arial" w:hAnsi="Arial" w:cs="Arial"/>
        <w:sz w:val="20"/>
        <w:szCs w:val="20"/>
        <w:lang w:val="en-US"/>
      </w:rPr>
    </w:pPr>
    <w:r w:rsidRPr="001C4599">
      <w:rPr>
        <w:rFonts w:ascii="Arial" w:hAnsi="Arial" w:cs="Arial"/>
        <w:sz w:val="20"/>
        <w:szCs w:val="20"/>
        <w:lang w:val="en-US"/>
      </w:rPr>
      <w:t>Tel: +</w:t>
    </w:r>
    <w:r>
      <w:rPr>
        <w:rFonts w:ascii="Arial" w:hAnsi="Arial" w:cs="Arial"/>
        <w:sz w:val="20"/>
        <w:szCs w:val="20"/>
        <w:lang w:val="en-US"/>
      </w:rPr>
      <w:t>41 41 785 23 60</w:t>
    </w:r>
  </w:p>
  <w:p w14:paraId="03E71C34" w14:textId="77777777" w:rsidR="00043412" w:rsidRPr="001C4599" w:rsidRDefault="00043412" w:rsidP="00043412">
    <w:pPr>
      <w:pStyle w:val="Footer"/>
      <w:rPr>
        <w:rFonts w:ascii="Arial" w:hAnsi="Arial" w:cs="Arial"/>
        <w:sz w:val="20"/>
        <w:szCs w:val="20"/>
        <w:lang w:val="en-US"/>
      </w:rPr>
    </w:pPr>
    <w:r>
      <w:rPr>
        <w:rFonts w:ascii="Arial" w:hAnsi="Arial" w:cs="Arial"/>
        <w:sz w:val="20"/>
        <w:szCs w:val="20"/>
        <w:lang w:val="en-US"/>
      </w:rPr>
      <w:t>press@</w:t>
    </w:r>
    <w:smartTag w:uri="urn:schemas-microsoft-com:office:smarttags" w:element="PersonName">
      <w:r>
        <w:rPr>
          <w:rFonts w:ascii="Arial" w:hAnsi="Arial" w:cs="Arial"/>
          <w:sz w:val="20"/>
          <w:szCs w:val="20"/>
          <w:lang w:val="en-US"/>
        </w:rPr>
        <w:t>sidel</w:t>
      </w:r>
    </w:smartTag>
    <w:r>
      <w:rPr>
        <w:rFonts w:ascii="Arial" w:hAnsi="Arial" w:cs="Arial"/>
        <w:sz w:val="20"/>
        <w:szCs w:val="20"/>
        <w:lang w:val="en-US"/>
      </w:rPr>
      <w:t>.com</w:t>
    </w:r>
  </w:p>
  <w:p w14:paraId="5431A92B" w14:textId="77777777" w:rsidR="00043412" w:rsidRPr="001C4599" w:rsidRDefault="00043412" w:rsidP="00A7410C">
    <w:pPr>
      <w:pStyle w:val="Footer"/>
      <w:ind w:right="360"/>
      <w:rPr>
        <w:rFonts w:ascii="Arial" w:hAnsi="Arial" w:cs="Arial"/>
        <w:b/>
        <w:sz w:val="20"/>
        <w:szCs w:val="20"/>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EC189" w14:textId="77777777" w:rsidR="00D015D4" w:rsidRDefault="00D015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5F7A87" w14:textId="77777777" w:rsidR="00524879" w:rsidRDefault="00524879">
      <w:r>
        <w:separator/>
      </w:r>
    </w:p>
  </w:footnote>
  <w:footnote w:type="continuationSeparator" w:id="0">
    <w:p w14:paraId="4AACFADF" w14:textId="77777777" w:rsidR="00524879" w:rsidRDefault="00524879">
      <w:r>
        <w:continuationSeparator/>
      </w:r>
    </w:p>
  </w:footnote>
  <w:footnote w:id="1">
    <w:p w14:paraId="75A5F3C6" w14:textId="77777777" w:rsidR="00E344DA" w:rsidRPr="00B9788D" w:rsidRDefault="00E344DA" w:rsidP="00E344DA">
      <w:pPr>
        <w:pStyle w:val="FootnoteText"/>
      </w:pPr>
      <w:r>
        <w:rPr>
          <w:rStyle w:val="FootnoteReference"/>
        </w:rPr>
        <w:footnoteRef/>
      </w:r>
      <w:r>
        <w:t xml:space="preserve"> 2016, Mintel Group Ltd</w:t>
      </w:r>
    </w:p>
  </w:footnote>
  <w:footnote w:id="2">
    <w:p w14:paraId="7A85F60D" w14:textId="77777777" w:rsidR="00E344DA" w:rsidRPr="00B9788D" w:rsidRDefault="00E344DA" w:rsidP="00E344DA">
      <w:pPr>
        <w:pStyle w:val="FootnoteText"/>
      </w:pPr>
      <w:r>
        <w:rPr>
          <w:rStyle w:val="FootnoteReference"/>
        </w:rPr>
        <w:footnoteRef/>
      </w:r>
      <w:r>
        <w:t xml:space="preserve"> 2016, Mintel Group Ltd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7AFCD" w14:textId="77777777" w:rsidR="00D015D4" w:rsidRDefault="00D015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DCE580" w14:textId="77777777" w:rsidR="001F132F" w:rsidRDefault="00B12660" w:rsidP="001F132F">
    <w:pPr>
      <w:pStyle w:val="Header"/>
      <w:tabs>
        <w:tab w:val="left" w:pos="1440"/>
      </w:tabs>
      <w:ind w:left="-360"/>
      <w:rPr>
        <w:rFonts w:ascii="Arial Black" w:hAnsi="Arial Black" w:cs="Arial"/>
        <w:b/>
        <w:color w:val="808080"/>
        <w:sz w:val="40"/>
      </w:rPr>
    </w:pPr>
    <w:r>
      <w:rPr>
        <w:noProof/>
        <w:lang w:val="en-GB" w:eastAsia="en-GB"/>
      </w:rPr>
      <mc:AlternateContent>
        <mc:Choice Requires="wps">
          <w:drawing>
            <wp:anchor distT="0" distB="0" distL="114300" distR="114300" simplePos="0" relativeHeight="251658752" behindDoc="1" locked="0" layoutInCell="1" allowOverlap="1" wp14:anchorId="219B5A6D" wp14:editId="5FE8BCB8">
              <wp:simplePos x="0" y="0"/>
              <wp:positionH relativeFrom="column">
                <wp:posOffset>-800100</wp:posOffset>
              </wp:positionH>
              <wp:positionV relativeFrom="paragraph">
                <wp:posOffset>-440055</wp:posOffset>
              </wp:positionV>
              <wp:extent cx="7658100" cy="3657600"/>
              <wp:effectExtent l="0" t="0" r="3810" b="3810"/>
              <wp:wrapNone/>
              <wp:docPr id="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58100" cy="3657600"/>
                      </a:xfrm>
                      <a:prstGeom prst="rect">
                        <a:avLst/>
                      </a:prstGeom>
                      <a:gradFill rotWithShape="1">
                        <a:gsLst>
                          <a:gs pos="0">
                            <a:srgbClr val="D5D5D5"/>
                          </a:gs>
                          <a:gs pos="100000">
                            <a:srgbClr val="FFFFFF"/>
                          </a:gs>
                        </a:gsLst>
                        <a:lin ang="5400000" scaled="1"/>
                      </a:gra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FF8411" id="Rectangle 11" o:spid="_x0000_s1026" style="position:absolute;margin-left:-63pt;margin-top:-34.65pt;width:603pt;height:4in;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" fillcolor="#d5d5d5" stroked="f">
              <v:fill rotate="t" focus="100%" type="gradient"/>
            </v:rect>
          </w:pict>
        </mc:Fallback>
      </mc:AlternateContent>
    </w:r>
    <w:r>
      <w:rPr>
        <w:noProof/>
        <w:lang w:val="en-GB" w:eastAsia="en-GB"/>
      </w:rPr>
      <w:drawing>
        <wp:anchor distT="0" distB="0" distL="114300" distR="114300" simplePos="0" relativeHeight="251656704" behindDoc="0" locked="0" layoutInCell="1" allowOverlap="1" wp14:anchorId="7E9CD6BA" wp14:editId="61E68F62">
          <wp:simplePos x="0" y="0"/>
          <wp:positionH relativeFrom="column">
            <wp:posOffset>9525</wp:posOffset>
          </wp:positionH>
          <wp:positionV relativeFrom="page">
            <wp:posOffset>462915</wp:posOffset>
          </wp:positionV>
          <wp:extent cx="2390775" cy="600075"/>
          <wp:effectExtent l="0" t="0" r="9525" b="9525"/>
          <wp:wrapNone/>
          <wp:docPr id="8" name="Picture 8" descr="Logo-Corp-H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ogo-Corp-H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0775" cy="600075"/>
                  </a:xfrm>
                  <a:prstGeom prst="rect">
                    <a:avLst/>
                  </a:prstGeom>
                  <a:noFill/>
                </pic:spPr>
              </pic:pic>
            </a:graphicData>
          </a:graphic>
          <wp14:sizeRelH relativeFrom="page">
            <wp14:pctWidth>0</wp14:pctWidth>
          </wp14:sizeRelH>
          <wp14:sizeRelV relativeFrom="page">
            <wp14:pctHeight>0</wp14:pctHeight>
          </wp14:sizeRelV>
        </wp:anchor>
      </w:drawing>
    </w:r>
  </w:p>
  <w:p w14:paraId="065D209E" w14:textId="77777777" w:rsidR="00671892" w:rsidRDefault="001C4599" w:rsidP="005F2CBA">
    <w:pPr>
      <w:pStyle w:val="Header"/>
      <w:tabs>
        <w:tab w:val="left" w:pos="1440"/>
      </w:tabs>
      <w:rPr>
        <w:rFonts w:ascii="Arial Black" w:hAnsi="Arial Black" w:cs="Arial"/>
        <w:b/>
        <w:color w:val="808080"/>
        <w:sz w:val="40"/>
      </w:rPr>
    </w:pPr>
    <w:r w:rsidRPr="001C4599">
      <w:rPr>
        <w:rFonts w:ascii="Arial Black" w:hAnsi="Arial Black" w:cs="Arial"/>
        <w:b/>
        <w:color w:val="808080"/>
        <w:sz w:val="40"/>
      </w:rPr>
      <w:br/>
    </w:r>
    <w:r w:rsidR="001F132F">
      <w:rPr>
        <w:rFonts w:ascii="Arial Black" w:hAnsi="Arial Black" w:cs="Arial"/>
        <w:b/>
        <w:color w:val="808080"/>
        <w:sz w:val="40"/>
      </w:rPr>
      <w:br/>
    </w:r>
    <w:r w:rsidRPr="001C4599">
      <w:rPr>
        <w:rFonts w:ascii="Arial Black" w:hAnsi="Arial Black" w:cs="Arial"/>
        <w:b/>
        <w:color w:val="808080"/>
        <w:sz w:val="40"/>
      </w:rPr>
      <w:t xml:space="preserve">PRESS </w:t>
    </w:r>
    <w:r w:rsidR="005F2CBA">
      <w:rPr>
        <w:rFonts w:ascii="Arial Black" w:hAnsi="Arial Black" w:cs="Arial"/>
        <w:b/>
        <w:color w:val="808080"/>
        <w:sz w:val="40"/>
      </w:rPr>
      <w:t>ARTICLE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6186E" w14:textId="77777777" w:rsidR="00D015D4" w:rsidRDefault="00D015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11FED"/>
    <w:multiLevelType w:val="hybridMultilevel"/>
    <w:tmpl w:val="7DD6147A"/>
    <w:lvl w:ilvl="0" w:tplc="7D00F254">
      <w:numFmt w:val="bullet"/>
      <w:lvlText w:val="-"/>
      <w:lvlJc w:val="left"/>
      <w:pPr>
        <w:tabs>
          <w:tab w:val="num" w:pos="360"/>
        </w:tabs>
        <w:ind w:left="360" w:hanging="360"/>
      </w:pPr>
      <w:rPr>
        <w:rFonts w:ascii="Arial" w:eastAsia="Times New Roman" w:hAnsi="Arial" w:cs="Arial" w:hint="default"/>
        <w:color w:val="auto"/>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1390A19"/>
    <w:multiLevelType w:val="hybridMultilevel"/>
    <w:tmpl w:val="4B9E7440"/>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E0B00E0"/>
    <w:multiLevelType w:val="hybridMultilevel"/>
    <w:tmpl w:val="95A41D80"/>
    <w:lvl w:ilvl="0" w:tplc="3A52B4F6">
      <w:start w:val="1"/>
      <w:numFmt w:val="bullet"/>
      <w:lvlText w:val="•"/>
      <w:lvlJc w:val="left"/>
      <w:pPr>
        <w:tabs>
          <w:tab w:val="num" w:pos="720"/>
        </w:tabs>
        <w:ind w:left="720" w:hanging="360"/>
      </w:pPr>
      <w:rPr>
        <w:rFonts w:ascii="Times New Roman" w:hAnsi="Times New Roman" w:hint="default"/>
      </w:rPr>
    </w:lvl>
    <w:lvl w:ilvl="1" w:tplc="F7F4CCE2">
      <w:start w:val="222"/>
      <w:numFmt w:val="bullet"/>
      <w:lvlText w:val="–"/>
      <w:lvlJc w:val="left"/>
      <w:pPr>
        <w:tabs>
          <w:tab w:val="num" w:pos="1440"/>
        </w:tabs>
        <w:ind w:left="1440" w:hanging="360"/>
      </w:pPr>
      <w:rPr>
        <w:rFonts w:ascii="Times New Roman" w:hAnsi="Times New Roman" w:hint="default"/>
      </w:rPr>
    </w:lvl>
    <w:lvl w:ilvl="2" w:tplc="82F0BDE6">
      <w:start w:val="222"/>
      <w:numFmt w:val="bullet"/>
      <w:lvlText w:val="•"/>
      <w:lvlJc w:val="left"/>
      <w:pPr>
        <w:tabs>
          <w:tab w:val="num" w:pos="2160"/>
        </w:tabs>
        <w:ind w:left="2160" w:hanging="360"/>
      </w:pPr>
      <w:rPr>
        <w:rFonts w:ascii="Times New Roman" w:hAnsi="Times New Roman" w:hint="default"/>
      </w:rPr>
    </w:lvl>
    <w:lvl w:ilvl="3" w:tplc="99B65210" w:tentative="1">
      <w:start w:val="1"/>
      <w:numFmt w:val="bullet"/>
      <w:lvlText w:val="•"/>
      <w:lvlJc w:val="left"/>
      <w:pPr>
        <w:tabs>
          <w:tab w:val="num" w:pos="2880"/>
        </w:tabs>
        <w:ind w:left="2880" w:hanging="360"/>
      </w:pPr>
      <w:rPr>
        <w:rFonts w:ascii="Times New Roman" w:hAnsi="Times New Roman" w:hint="default"/>
      </w:rPr>
    </w:lvl>
    <w:lvl w:ilvl="4" w:tplc="C0EA87F4" w:tentative="1">
      <w:start w:val="1"/>
      <w:numFmt w:val="bullet"/>
      <w:lvlText w:val="•"/>
      <w:lvlJc w:val="left"/>
      <w:pPr>
        <w:tabs>
          <w:tab w:val="num" w:pos="3600"/>
        </w:tabs>
        <w:ind w:left="3600" w:hanging="360"/>
      </w:pPr>
      <w:rPr>
        <w:rFonts w:ascii="Times New Roman" w:hAnsi="Times New Roman" w:hint="default"/>
      </w:rPr>
    </w:lvl>
    <w:lvl w:ilvl="5" w:tplc="37147112" w:tentative="1">
      <w:start w:val="1"/>
      <w:numFmt w:val="bullet"/>
      <w:lvlText w:val="•"/>
      <w:lvlJc w:val="left"/>
      <w:pPr>
        <w:tabs>
          <w:tab w:val="num" w:pos="4320"/>
        </w:tabs>
        <w:ind w:left="4320" w:hanging="360"/>
      </w:pPr>
      <w:rPr>
        <w:rFonts w:ascii="Times New Roman" w:hAnsi="Times New Roman" w:hint="default"/>
      </w:rPr>
    </w:lvl>
    <w:lvl w:ilvl="6" w:tplc="440CDF2E" w:tentative="1">
      <w:start w:val="1"/>
      <w:numFmt w:val="bullet"/>
      <w:lvlText w:val="•"/>
      <w:lvlJc w:val="left"/>
      <w:pPr>
        <w:tabs>
          <w:tab w:val="num" w:pos="5040"/>
        </w:tabs>
        <w:ind w:left="5040" w:hanging="360"/>
      </w:pPr>
      <w:rPr>
        <w:rFonts w:ascii="Times New Roman" w:hAnsi="Times New Roman" w:hint="default"/>
      </w:rPr>
    </w:lvl>
    <w:lvl w:ilvl="7" w:tplc="72CC7A34" w:tentative="1">
      <w:start w:val="1"/>
      <w:numFmt w:val="bullet"/>
      <w:lvlText w:val="•"/>
      <w:lvlJc w:val="left"/>
      <w:pPr>
        <w:tabs>
          <w:tab w:val="num" w:pos="5760"/>
        </w:tabs>
        <w:ind w:left="5760" w:hanging="360"/>
      </w:pPr>
      <w:rPr>
        <w:rFonts w:ascii="Times New Roman" w:hAnsi="Times New Roman" w:hint="default"/>
      </w:rPr>
    </w:lvl>
    <w:lvl w:ilvl="8" w:tplc="957891A4"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9FE65D0"/>
    <w:multiLevelType w:val="hybridMultilevel"/>
    <w:tmpl w:val="C7A0F7E6"/>
    <w:lvl w:ilvl="0" w:tplc="5F409918">
      <w:numFmt w:val="bullet"/>
      <w:lvlText w:val=""/>
      <w:lvlJc w:val="left"/>
      <w:pPr>
        <w:ind w:left="720" w:hanging="360"/>
      </w:pPr>
      <w:rPr>
        <w:rFonts w:ascii="Symbol" w:eastAsiaTheme="minorHAns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9A061A"/>
    <w:multiLevelType w:val="hybridMultilevel"/>
    <w:tmpl w:val="783893A4"/>
    <w:lvl w:ilvl="0" w:tplc="6C580A36">
      <w:start w:val="1"/>
      <w:numFmt w:val="bullet"/>
      <w:lvlText w:val=""/>
      <w:lvlJc w:val="left"/>
      <w:pPr>
        <w:tabs>
          <w:tab w:val="num" w:pos="360"/>
        </w:tabs>
        <w:ind w:left="360" w:hanging="360"/>
      </w:pPr>
      <w:rPr>
        <w:rFonts w:ascii="Symbol" w:hAnsi="Symbol" w:hint="default"/>
        <w:color w:val="auto"/>
        <w:sz w:val="2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EEE66A0"/>
    <w:multiLevelType w:val="hybridMultilevel"/>
    <w:tmpl w:val="99E0B0E4"/>
    <w:lvl w:ilvl="0" w:tplc="AEBE4E76">
      <w:start w:val="1"/>
      <w:numFmt w:val="bullet"/>
      <w:lvlText w:val="•"/>
      <w:lvlJc w:val="left"/>
      <w:pPr>
        <w:tabs>
          <w:tab w:val="num" w:pos="720"/>
        </w:tabs>
        <w:ind w:left="720" w:hanging="360"/>
      </w:pPr>
      <w:rPr>
        <w:rFonts w:ascii="Times New Roman" w:hAnsi="Times New Roman" w:hint="default"/>
      </w:rPr>
    </w:lvl>
    <w:lvl w:ilvl="1" w:tplc="57163AAA" w:tentative="1">
      <w:start w:val="1"/>
      <w:numFmt w:val="bullet"/>
      <w:lvlText w:val="•"/>
      <w:lvlJc w:val="left"/>
      <w:pPr>
        <w:tabs>
          <w:tab w:val="num" w:pos="1440"/>
        </w:tabs>
        <w:ind w:left="1440" w:hanging="360"/>
      </w:pPr>
      <w:rPr>
        <w:rFonts w:ascii="Times New Roman" w:hAnsi="Times New Roman" w:hint="default"/>
      </w:rPr>
    </w:lvl>
    <w:lvl w:ilvl="2" w:tplc="F8BE25F0" w:tentative="1">
      <w:start w:val="1"/>
      <w:numFmt w:val="bullet"/>
      <w:lvlText w:val="•"/>
      <w:lvlJc w:val="left"/>
      <w:pPr>
        <w:tabs>
          <w:tab w:val="num" w:pos="2160"/>
        </w:tabs>
        <w:ind w:left="2160" w:hanging="360"/>
      </w:pPr>
      <w:rPr>
        <w:rFonts w:ascii="Times New Roman" w:hAnsi="Times New Roman" w:hint="default"/>
      </w:rPr>
    </w:lvl>
    <w:lvl w:ilvl="3" w:tplc="D6E477F8" w:tentative="1">
      <w:start w:val="1"/>
      <w:numFmt w:val="bullet"/>
      <w:lvlText w:val="•"/>
      <w:lvlJc w:val="left"/>
      <w:pPr>
        <w:tabs>
          <w:tab w:val="num" w:pos="2880"/>
        </w:tabs>
        <w:ind w:left="2880" w:hanging="360"/>
      </w:pPr>
      <w:rPr>
        <w:rFonts w:ascii="Times New Roman" w:hAnsi="Times New Roman" w:hint="default"/>
      </w:rPr>
    </w:lvl>
    <w:lvl w:ilvl="4" w:tplc="D68C7408" w:tentative="1">
      <w:start w:val="1"/>
      <w:numFmt w:val="bullet"/>
      <w:lvlText w:val="•"/>
      <w:lvlJc w:val="left"/>
      <w:pPr>
        <w:tabs>
          <w:tab w:val="num" w:pos="3600"/>
        </w:tabs>
        <w:ind w:left="3600" w:hanging="360"/>
      </w:pPr>
      <w:rPr>
        <w:rFonts w:ascii="Times New Roman" w:hAnsi="Times New Roman" w:hint="default"/>
      </w:rPr>
    </w:lvl>
    <w:lvl w:ilvl="5" w:tplc="C53AF290" w:tentative="1">
      <w:start w:val="1"/>
      <w:numFmt w:val="bullet"/>
      <w:lvlText w:val="•"/>
      <w:lvlJc w:val="left"/>
      <w:pPr>
        <w:tabs>
          <w:tab w:val="num" w:pos="4320"/>
        </w:tabs>
        <w:ind w:left="4320" w:hanging="360"/>
      </w:pPr>
      <w:rPr>
        <w:rFonts w:ascii="Times New Roman" w:hAnsi="Times New Roman" w:hint="default"/>
      </w:rPr>
    </w:lvl>
    <w:lvl w:ilvl="6" w:tplc="2EF27FB4" w:tentative="1">
      <w:start w:val="1"/>
      <w:numFmt w:val="bullet"/>
      <w:lvlText w:val="•"/>
      <w:lvlJc w:val="left"/>
      <w:pPr>
        <w:tabs>
          <w:tab w:val="num" w:pos="5040"/>
        </w:tabs>
        <w:ind w:left="5040" w:hanging="360"/>
      </w:pPr>
      <w:rPr>
        <w:rFonts w:ascii="Times New Roman" w:hAnsi="Times New Roman" w:hint="default"/>
      </w:rPr>
    </w:lvl>
    <w:lvl w:ilvl="7" w:tplc="A3CE8F8E" w:tentative="1">
      <w:start w:val="1"/>
      <w:numFmt w:val="bullet"/>
      <w:lvlText w:val="•"/>
      <w:lvlJc w:val="left"/>
      <w:pPr>
        <w:tabs>
          <w:tab w:val="num" w:pos="5760"/>
        </w:tabs>
        <w:ind w:left="5760" w:hanging="360"/>
      </w:pPr>
      <w:rPr>
        <w:rFonts w:ascii="Times New Roman" w:hAnsi="Times New Roman" w:hint="default"/>
      </w:rPr>
    </w:lvl>
    <w:lvl w:ilvl="8" w:tplc="AEA2EAF0"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40FD6C2D"/>
    <w:multiLevelType w:val="hybridMultilevel"/>
    <w:tmpl w:val="98E4E53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1AD3B6C"/>
    <w:multiLevelType w:val="hybridMultilevel"/>
    <w:tmpl w:val="874847E0"/>
    <w:lvl w:ilvl="0" w:tplc="BFDCE736">
      <w:start w:val="3"/>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8852C9"/>
    <w:multiLevelType w:val="hybridMultilevel"/>
    <w:tmpl w:val="61F212F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BF15419"/>
    <w:multiLevelType w:val="hybridMultilevel"/>
    <w:tmpl w:val="36E68E02"/>
    <w:lvl w:ilvl="0" w:tplc="6C580A36">
      <w:start w:val="1"/>
      <w:numFmt w:val="bullet"/>
      <w:lvlText w:val=""/>
      <w:lvlJc w:val="left"/>
      <w:pPr>
        <w:tabs>
          <w:tab w:val="num" w:pos="360"/>
        </w:tabs>
        <w:ind w:left="360" w:hanging="360"/>
      </w:pPr>
      <w:rPr>
        <w:rFonts w:ascii="Symbol" w:hAnsi="Symbol" w:hint="default"/>
        <w:color w:val="auto"/>
        <w:sz w:val="2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83F4C6B"/>
    <w:multiLevelType w:val="hybridMultilevel"/>
    <w:tmpl w:val="E57A32C2"/>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1" w15:restartNumberingAfterBreak="0">
    <w:nsid w:val="7A526BB8"/>
    <w:multiLevelType w:val="hybridMultilevel"/>
    <w:tmpl w:val="A1DE318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671CB5"/>
    <w:multiLevelType w:val="multilevel"/>
    <w:tmpl w:val="22C2B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0"/>
  </w:num>
  <w:num w:numId="3">
    <w:abstractNumId w:val="7"/>
  </w:num>
  <w:num w:numId="4">
    <w:abstractNumId w:val="1"/>
  </w:num>
  <w:num w:numId="5">
    <w:abstractNumId w:val="11"/>
  </w:num>
  <w:num w:numId="6">
    <w:abstractNumId w:val="12"/>
  </w:num>
  <w:num w:numId="7">
    <w:abstractNumId w:val="8"/>
  </w:num>
  <w:num w:numId="8">
    <w:abstractNumId w:val="5"/>
  </w:num>
  <w:num w:numId="9">
    <w:abstractNumId w:val="2"/>
  </w:num>
  <w:num w:numId="10">
    <w:abstractNumId w:val="9"/>
  </w:num>
  <w:num w:numId="11">
    <w:abstractNumId w:val="4"/>
  </w:num>
  <w:num w:numId="1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8193">
      <o:colormru v:ext="edit" colors="#d5d5d5,#e4e4e4"/>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76CF"/>
    <w:rsid w:val="00001574"/>
    <w:rsid w:val="000023CB"/>
    <w:rsid w:val="00002A62"/>
    <w:rsid w:val="000057EE"/>
    <w:rsid w:val="00005BA0"/>
    <w:rsid w:val="00007A63"/>
    <w:rsid w:val="00007D45"/>
    <w:rsid w:val="000123FF"/>
    <w:rsid w:val="00014E1F"/>
    <w:rsid w:val="00016053"/>
    <w:rsid w:val="000176A1"/>
    <w:rsid w:val="00017B92"/>
    <w:rsid w:val="00017E62"/>
    <w:rsid w:val="00023CA5"/>
    <w:rsid w:val="000242BB"/>
    <w:rsid w:val="00024937"/>
    <w:rsid w:val="00026149"/>
    <w:rsid w:val="00027BEA"/>
    <w:rsid w:val="00027F0A"/>
    <w:rsid w:val="00030390"/>
    <w:rsid w:val="00032EC1"/>
    <w:rsid w:val="000376F2"/>
    <w:rsid w:val="0003785C"/>
    <w:rsid w:val="00040366"/>
    <w:rsid w:val="00041635"/>
    <w:rsid w:val="00041DC7"/>
    <w:rsid w:val="000428A6"/>
    <w:rsid w:val="00043412"/>
    <w:rsid w:val="00044981"/>
    <w:rsid w:val="000457D7"/>
    <w:rsid w:val="00047807"/>
    <w:rsid w:val="000526D9"/>
    <w:rsid w:val="00055751"/>
    <w:rsid w:val="000559A0"/>
    <w:rsid w:val="00056AAA"/>
    <w:rsid w:val="000601CC"/>
    <w:rsid w:val="00063409"/>
    <w:rsid w:val="00066B5E"/>
    <w:rsid w:val="00067876"/>
    <w:rsid w:val="00067ED6"/>
    <w:rsid w:val="00070866"/>
    <w:rsid w:val="00070F42"/>
    <w:rsid w:val="0007193D"/>
    <w:rsid w:val="00073604"/>
    <w:rsid w:val="00075746"/>
    <w:rsid w:val="000760A1"/>
    <w:rsid w:val="000800A9"/>
    <w:rsid w:val="000808B6"/>
    <w:rsid w:val="00087EC2"/>
    <w:rsid w:val="00087FFA"/>
    <w:rsid w:val="0009159D"/>
    <w:rsid w:val="0009196E"/>
    <w:rsid w:val="000954D7"/>
    <w:rsid w:val="000A19D8"/>
    <w:rsid w:val="000A492C"/>
    <w:rsid w:val="000A49DA"/>
    <w:rsid w:val="000A6E52"/>
    <w:rsid w:val="000A77BE"/>
    <w:rsid w:val="000B0100"/>
    <w:rsid w:val="000B15EA"/>
    <w:rsid w:val="000B1FC3"/>
    <w:rsid w:val="000B50E8"/>
    <w:rsid w:val="000B5C4A"/>
    <w:rsid w:val="000C04B3"/>
    <w:rsid w:val="000C2630"/>
    <w:rsid w:val="000C4125"/>
    <w:rsid w:val="000C5381"/>
    <w:rsid w:val="000C5EEF"/>
    <w:rsid w:val="000C6750"/>
    <w:rsid w:val="000D22C9"/>
    <w:rsid w:val="000D33D3"/>
    <w:rsid w:val="000D4098"/>
    <w:rsid w:val="000D5B8F"/>
    <w:rsid w:val="000E0CC9"/>
    <w:rsid w:val="000E1891"/>
    <w:rsid w:val="000E19D2"/>
    <w:rsid w:val="000E3B6E"/>
    <w:rsid w:val="000E4ACF"/>
    <w:rsid w:val="000E58CB"/>
    <w:rsid w:val="000E5A0D"/>
    <w:rsid w:val="000E68AD"/>
    <w:rsid w:val="000F1E75"/>
    <w:rsid w:val="000F5E40"/>
    <w:rsid w:val="00104960"/>
    <w:rsid w:val="0010659D"/>
    <w:rsid w:val="001145CC"/>
    <w:rsid w:val="0011571B"/>
    <w:rsid w:val="00115DEF"/>
    <w:rsid w:val="00124FF0"/>
    <w:rsid w:val="00130CCD"/>
    <w:rsid w:val="0013271C"/>
    <w:rsid w:val="00137F6A"/>
    <w:rsid w:val="0014028E"/>
    <w:rsid w:val="00140B28"/>
    <w:rsid w:val="0014127E"/>
    <w:rsid w:val="0014138F"/>
    <w:rsid w:val="00143B46"/>
    <w:rsid w:val="00146FA9"/>
    <w:rsid w:val="0015254B"/>
    <w:rsid w:val="001526CC"/>
    <w:rsid w:val="0015645F"/>
    <w:rsid w:val="00160B06"/>
    <w:rsid w:val="00162587"/>
    <w:rsid w:val="00164814"/>
    <w:rsid w:val="00164827"/>
    <w:rsid w:val="001661B2"/>
    <w:rsid w:val="00166BF7"/>
    <w:rsid w:val="00176929"/>
    <w:rsid w:val="00177865"/>
    <w:rsid w:val="00181EDE"/>
    <w:rsid w:val="00183DEE"/>
    <w:rsid w:val="00184DA2"/>
    <w:rsid w:val="00191571"/>
    <w:rsid w:val="00192EB9"/>
    <w:rsid w:val="00194BE0"/>
    <w:rsid w:val="00196355"/>
    <w:rsid w:val="001A0FD8"/>
    <w:rsid w:val="001A10EF"/>
    <w:rsid w:val="001A18D6"/>
    <w:rsid w:val="001A2768"/>
    <w:rsid w:val="001A2C1B"/>
    <w:rsid w:val="001A4BCF"/>
    <w:rsid w:val="001A4EAC"/>
    <w:rsid w:val="001B1A4C"/>
    <w:rsid w:val="001B4E47"/>
    <w:rsid w:val="001B6A2B"/>
    <w:rsid w:val="001C1459"/>
    <w:rsid w:val="001C1CA7"/>
    <w:rsid w:val="001C3D29"/>
    <w:rsid w:val="001C4599"/>
    <w:rsid w:val="001C593E"/>
    <w:rsid w:val="001C5DA7"/>
    <w:rsid w:val="001C6052"/>
    <w:rsid w:val="001C68DA"/>
    <w:rsid w:val="001C6D71"/>
    <w:rsid w:val="001C6E36"/>
    <w:rsid w:val="001C772C"/>
    <w:rsid w:val="001C79C4"/>
    <w:rsid w:val="001D0037"/>
    <w:rsid w:val="001D081B"/>
    <w:rsid w:val="001E3E47"/>
    <w:rsid w:val="001E432A"/>
    <w:rsid w:val="001E4AFB"/>
    <w:rsid w:val="001E5EE1"/>
    <w:rsid w:val="001E60EA"/>
    <w:rsid w:val="001E6EFE"/>
    <w:rsid w:val="001E7222"/>
    <w:rsid w:val="001F0C0F"/>
    <w:rsid w:val="001F0CA3"/>
    <w:rsid w:val="001F132F"/>
    <w:rsid w:val="001F2FC8"/>
    <w:rsid w:val="001F3A54"/>
    <w:rsid w:val="001F5EA9"/>
    <w:rsid w:val="00202C41"/>
    <w:rsid w:val="00204E97"/>
    <w:rsid w:val="00214FEF"/>
    <w:rsid w:val="002158A5"/>
    <w:rsid w:val="0022060C"/>
    <w:rsid w:val="0022067F"/>
    <w:rsid w:val="0022167C"/>
    <w:rsid w:val="0022272D"/>
    <w:rsid w:val="00223CE9"/>
    <w:rsid w:val="00223D6C"/>
    <w:rsid w:val="00224C89"/>
    <w:rsid w:val="002251F4"/>
    <w:rsid w:val="00225FCB"/>
    <w:rsid w:val="00230C92"/>
    <w:rsid w:val="0023145B"/>
    <w:rsid w:val="00231496"/>
    <w:rsid w:val="00231650"/>
    <w:rsid w:val="00233ECC"/>
    <w:rsid w:val="002356E2"/>
    <w:rsid w:val="00235710"/>
    <w:rsid w:val="0024035A"/>
    <w:rsid w:val="00247823"/>
    <w:rsid w:val="00252EB2"/>
    <w:rsid w:val="0025472F"/>
    <w:rsid w:val="00255EA9"/>
    <w:rsid w:val="002605EF"/>
    <w:rsid w:val="00263559"/>
    <w:rsid w:val="0026405C"/>
    <w:rsid w:val="00264326"/>
    <w:rsid w:val="002665C9"/>
    <w:rsid w:val="00270ADB"/>
    <w:rsid w:val="00272DF2"/>
    <w:rsid w:val="00274486"/>
    <w:rsid w:val="00274EE9"/>
    <w:rsid w:val="0028651B"/>
    <w:rsid w:val="0028793E"/>
    <w:rsid w:val="00290655"/>
    <w:rsid w:val="00294D6A"/>
    <w:rsid w:val="002A05FC"/>
    <w:rsid w:val="002A2FFC"/>
    <w:rsid w:val="002A3776"/>
    <w:rsid w:val="002A5BA7"/>
    <w:rsid w:val="002B4D58"/>
    <w:rsid w:val="002B6B0D"/>
    <w:rsid w:val="002C1E5A"/>
    <w:rsid w:val="002C5555"/>
    <w:rsid w:val="002C6BD2"/>
    <w:rsid w:val="002D59AF"/>
    <w:rsid w:val="002D6061"/>
    <w:rsid w:val="002E038C"/>
    <w:rsid w:val="002E2D1A"/>
    <w:rsid w:val="002E3581"/>
    <w:rsid w:val="002E390F"/>
    <w:rsid w:val="002E4D57"/>
    <w:rsid w:val="002E539A"/>
    <w:rsid w:val="002F0468"/>
    <w:rsid w:val="002F0A3B"/>
    <w:rsid w:val="002F4953"/>
    <w:rsid w:val="002F57A1"/>
    <w:rsid w:val="002F775A"/>
    <w:rsid w:val="002F7D9B"/>
    <w:rsid w:val="00303492"/>
    <w:rsid w:val="00305730"/>
    <w:rsid w:val="003058AA"/>
    <w:rsid w:val="00311935"/>
    <w:rsid w:val="00311A2E"/>
    <w:rsid w:val="00315041"/>
    <w:rsid w:val="0031694A"/>
    <w:rsid w:val="00316FCD"/>
    <w:rsid w:val="00317107"/>
    <w:rsid w:val="00317C14"/>
    <w:rsid w:val="00323C99"/>
    <w:rsid w:val="003313E1"/>
    <w:rsid w:val="00331F10"/>
    <w:rsid w:val="0033508C"/>
    <w:rsid w:val="003356B6"/>
    <w:rsid w:val="00341013"/>
    <w:rsid w:val="00341275"/>
    <w:rsid w:val="00345B96"/>
    <w:rsid w:val="003466FB"/>
    <w:rsid w:val="00347160"/>
    <w:rsid w:val="003477BB"/>
    <w:rsid w:val="003505ED"/>
    <w:rsid w:val="00354B43"/>
    <w:rsid w:val="00356480"/>
    <w:rsid w:val="00360FD6"/>
    <w:rsid w:val="0036449F"/>
    <w:rsid w:val="00366AB4"/>
    <w:rsid w:val="0036740A"/>
    <w:rsid w:val="00367D93"/>
    <w:rsid w:val="0037100D"/>
    <w:rsid w:val="00373AC5"/>
    <w:rsid w:val="003744D6"/>
    <w:rsid w:val="00374972"/>
    <w:rsid w:val="003755C2"/>
    <w:rsid w:val="00380C33"/>
    <w:rsid w:val="00383AFD"/>
    <w:rsid w:val="0038442A"/>
    <w:rsid w:val="003959C8"/>
    <w:rsid w:val="00395D50"/>
    <w:rsid w:val="003A005F"/>
    <w:rsid w:val="003A31FB"/>
    <w:rsid w:val="003A6CE1"/>
    <w:rsid w:val="003A72F5"/>
    <w:rsid w:val="003B54C6"/>
    <w:rsid w:val="003B582B"/>
    <w:rsid w:val="003B7F1B"/>
    <w:rsid w:val="003C336B"/>
    <w:rsid w:val="003C5424"/>
    <w:rsid w:val="003C5DF7"/>
    <w:rsid w:val="003C60A4"/>
    <w:rsid w:val="003C75E8"/>
    <w:rsid w:val="003D041D"/>
    <w:rsid w:val="003D1089"/>
    <w:rsid w:val="003D14F3"/>
    <w:rsid w:val="003D2B19"/>
    <w:rsid w:val="003D3FF4"/>
    <w:rsid w:val="003D4EE7"/>
    <w:rsid w:val="003D5350"/>
    <w:rsid w:val="003D7103"/>
    <w:rsid w:val="003E297B"/>
    <w:rsid w:val="003E2E3A"/>
    <w:rsid w:val="003E5A90"/>
    <w:rsid w:val="003E7CD8"/>
    <w:rsid w:val="003F2EA1"/>
    <w:rsid w:val="00400EF6"/>
    <w:rsid w:val="00402B29"/>
    <w:rsid w:val="00403592"/>
    <w:rsid w:val="00406993"/>
    <w:rsid w:val="00410AE6"/>
    <w:rsid w:val="00410B8B"/>
    <w:rsid w:val="00411678"/>
    <w:rsid w:val="00412F34"/>
    <w:rsid w:val="0041459F"/>
    <w:rsid w:val="004219F3"/>
    <w:rsid w:val="0043295D"/>
    <w:rsid w:val="0043308F"/>
    <w:rsid w:val="00433397"/>
    <w:rsid w:val="00433EE0"/>
    <w:rsid w:val="00437725"/>
    <w:rsid w:val="00444810"/>
    <w:rsid w:val="00444A14"/>
    <w:rsid w:val="00444B8E"/>
    <w:rsid w:val="00446077"/>
    <w:rsid w:val="0044630A"/>
    <w:rsid w:val="00446E15"/>
    <w:rsid w:val="00446F7F"/>
    <w:rsid w:val="0045251B"/>
    <w:rsid w:val="00452E02"/>
    <w:rsid w:val="004532A4"/>
    <w:rsid w:val="00453516"/>
    <w:rsid w:val="00454716"/>
    <w:rsid w:val="00461EB8"/>
    <w:rsid w:val="00466456"/>
    <w:rsid w:val="00467FD4"/>
    <w:rsid w:val="004735B2"/>
    <w:rsid w:val="004821CF"/>
    <w:rsid w:val="0048279F"/>
    <w:rsid w:val="00486B99"/>
    <w:rsid w:val="00495364"/>
    <w:rsid w:val="00495A15"/>
    <w:rsid w:val="00496814"/>
    <w:rsid w:val="004A0357"/>
    <w:rsid w:val="004A0548"/>
    <w:rsid w:val="004A2DF8"/>
    <w:rsid w:val="004A3841"/>
    <w:rsid w:val="004A452E"/>
    <w:rsid w:val="004A4757"/>
    <w:rsid w:val="004A7DFE"/>
    <w:rsid w:val="004B47E7"/>
    <w:rsid w:val="004B797E"/>
    <w:rsid w:val="004C03DE"/>
    <w:rsid w:val="004C1386"/>
    <w:rsid w:val="004C32BF"/>
    <w:rsid w:val="004C3A58"/>
    <w:rsid w:val="004C49FB"/>
    <w:rsid w:val="004C77D1"/>
    <w:rsid w:val="004D0917"/>
    <w:rsid w:val="004D1265"/>
    <w:rsid w:val="004D1E50"/>
    <w:rsid w:val="004D2318"/>
    <w:rsid w:val="004D5F31"/>
    <w:rsid w:val="004D6643"/>
    <w:rsid w:val="004D6675"/>
    <w:rsid w:val="004D668B"/>
    <w:rsid w:val="004D6B3F"/>
    <w:rsid w:val="004E3515"/>
    <w:rsid w:val="004E4020"/>
    <w:rsid w:val="004E4B88"/>
    <w:rsid w:val="004E573B"/>
    <w:rsid w:val="004E7A69"/>
    <w:rsid w:val="004E7B3C"/>
    <w:rsid w:val="004F0791"/>
    <w:rsid w:val="004F1539"/>
    <w:rsid w:val="004F32F3"/>
    <w:rsid w:val="004F505A"/>
    <w:rsid w:val="004F720F"/>
    <w:rsid w:val="004F76CC"/>
    <w:rsid w:val="005014A7"/>
    <w:rsid w:val="0050238E"/>
    <w:rsid w:val="00502D06"/>
    <w:rsid w:val="00502E10"/>
    <w:rsid w:val="00503904"/>
    <w:rsid w:val="005045F0"/>
    <w:rsid w:val="00507583"/>
    <w:rsid w:val="005112AD"/>
    <w:rsid w:val="00514077"/>
    <w:rsid w:val="00520DD4"/>
    <w:rsid w:val="00522BB1"/>
    <w:rsid w:val="005244A2"/>
    <w:rsid w:val="00524879"/>
    <w:rsid w:val="0052655D"/>
    <w:rsid w:val="00526FCA"/>
    <w:rsid w:val="005323DD"/>
    <w:rsid w:val="00532C07"/>
    <w:rsid w:val="00535859"/>
    <w:rsid w:val="00535B9B"/>
    <w:rsid w:val="005426A6"/>
    <w:rsid w:val="00551A85"/>
    <w:rsid w:val="00552C74"/>
    <w:rsid w:val="00552DEE"/>
    <w:rsid w:val="00554DFA"/>
    <w:rsid w:val="00555620"/>
    <w:rsid w:val="00556F19"/>
    <w:rsid w:val="00560D4F"/>
    <w:rsid w:val="00563B3E"/>
    <w:rsid w:val="00565470"/>
    <w:rsid w:val="00566E28"/>
    <w:rsid w:val="0057073F"/>
    <w:rsid w:val="005733D2"/>
    <w:rsid w:val="005766D4"/>
    <w:rsid w:val="00577526"/>
    <w:rsid w:val="00577EBD"/>
    <w:rsid w:val="0058014A"/>
    <w:rsid w:val="00587874"/>
    <w:rsid w:val="005915E0"/>
    <w:rsid w:val="00594B59"/>
    <w:rsid w:val="00596F71"/>
    <w:rsid w:val="005A1BA1"/>
    <w:rsid w:val="005A58D2"/>
    <w:rsid w:val="005A5A4B"/>
    <w:rsid w:val="005A5C6F"/>
    <w:rsid w:val="005B17E8"/>
    <w:rsid w:val="005B2F24"/>
    <w:rsid w:val="005B56FE"/>
    <w:rsid w:val="005B5B9A"/>
    <w:rsid w:val="005B7FDF"/>
    <w:rsid w:val="005C0827"/>
    <w:rsid w:val="005C11A2"/>
    <w:rsid w:val="005C2E21"/>
    <w:rsid w:val="005C6D4A"/>
    <w:rsid w:val="005D3207"/>
    <w:rsid w:val="005D5483"/>
    <w:rsid w:val="005D6006"/>
    <w:rsid w:val="005D60FA"/>
    <w:rsid w:val="005E1E92"/>
    <w:rsid w:val="005E4E0C"/>
    <w:rsid w:val="005E5256"/>
    <w:rsid w:val="005E55BC"/>
    <w:rsid w:val="005E76D6"/>
    <w:rsid w:val="005F1918"/>
    <w:rsid w:val="005F209E"/>
    <w:rsid w:val="005F2CBA"/>
    <w:rsid w:val="005F4592"/>
    <w:rsid w:val="005F4A83"/>
    <w:rsid w:val="005F4CB0"/>
    <w:rsid w:val="005F4E7F"/>
    <w:rsid w:val="005F67BE"/>
    <w:rsid w:val="00601230"/>
    <w:rsid w:val="00602F00"/>
    <w:rsid w:val="00603B0E"/>
    <w:rsid w:val="00604141"/>
    <w:rsid w:val="00604F42"/>
    <w:rsid w:val="00605FB4"/>
    <w:rsid w:val="00613260"/>
    <w:rsid w:val="0061368F"/>
    <w:rsid w:val="0061462B"/>
    <w:rsid w:val="00616DA9"/>
    <w:rsid w:val="0062075E"/>
    <w:rsid w:val="00621B05"/>
    <w:rsid w:val="006253D3"/>
    <w:rsid w:val="00630517"/>
    <w:rsid w:val="006318D0"/>
    <w:rsid w:val="006351B3"/>
    <w:rsid w:val="00635F24"/>
    <w:rsid w:val="00636FDD"/>
    <w:rsid w:val="0064054A"/>
    <w:rsid w:val="00641E40"/>
    <w:rsid w:val="00643311"/>
    <w:rsid w:val="006436C3"/>
    <w:rsid w:val="00643FC9"/>
    <w:rsid w:val="0064483F"/>
    <w:rsid w:val="00645C7C"/>
    <w:rsid w:val="0064640B"/>
    <w:rsid w:val="00647B8A"/>
    <w:rsid w:val="00647FA5"/>
    <w:rsid w:val="00657F70"/>
    <w:rsid w:val="00660C83"/>
    <w:rsid w:val="00666F99"/>
    <w:rsid w:val="00671892"/>
    <w:rsid w:val="00671B1B"/>
    <w:rsid w:val="006721EB"/>
    <w:rsid w:val="006736C2"/>
    <w:rsid w:val="006747EE"/>
    <w:rsid w:val="0067585B"/>
    <w:rsid w:val="006767CB"/>
    <w:rsid w:val="00681D7F"/>
    <w:rsid w:val="00691A02"/>
    <w:rsid w:val="00695EDA"/>
    <w:rsid w:val="00697676"/>
    <w:rsid w:val="006A0CEB"/>
    <w:rsid w:val="006A2882"/>
    <w:rsid w:val="006A2FF8"/>
    <w:rsid w:val="006A4248"/>
    <w:rsid w:val="006A5ED6"/>
    <w:rsid w:val="006B127B"/>
    <w:rsid w:val="006B3390"/>
    <w:rsid w:val="006B3A66"/>
    <w:rsid w:val="006B7C07"/>
    <w:rsid w:val="006C3F3C"/>
    <w:rsid w:val="006C4BCF"/>
    <w:rsid w:val="006C5B21"/>
    <w:rsid w:val="006C6F8A"/>
    <w:rsid w:val="006C7326"/>
    <w:rsid w:val="006C7830"/>
    <w:rsid w:val="006D56DE"/>
    <w:rsid w:val="006D7234"/>
    <w:rsid w:val="006D7335"/>
    <w:rsid w:val="006E05D8"/>
    <w:rsid w:val="006E0FDF"/>
    <w:rsid w:val="006E2D9D"/>
    <w:rsid w:val="006E3E9E"/>
    <w:rsid w:val="006E44DA"/>
    <w:rsid w:val="006E468A"/>
    <w:rsid w:val="006F0D97"/>
    <w:rsid w:val="006F11A7"/>
    <w:rsid w:val="006F2109"/>
    <w:rsid w:val="006F2983"/>
    <w:rsid w:val="006F2B97"/>
    <w:rsid w:val="006F472B"/>
    <w:rsid w:val="006F54F8"/>
    <w:rsid w:val="006F7C11"/>
    <w:rsid w:val="007001F1"/>
    <w:rsid w:val="0070035B"/>
    <w:rsid w:val="007011AF"/>
    <w:rsid w:val="00703D93"/>
    <w:rsid w:val="00704557"/>
    <w:rsid w:val="007047CD"/>
    <w:rsid w:val="00705B44"/>
    <w:rsid w:val="007138B0"/>
    <w:rsid w:val="0071489F"/>
    <w:rsid w:val="00715105"/>
    <w:rsid w:val="00717B0D"/>
    <w:rsid w:val="00720851"/>
    <w:rsid w:val="007242D8"/>
    <w:rsid w:val="007268A2"/>
    <w:rsid w:val="00726A7B"/>
    <w:rsid w:val="00727CF6"/>
    <w:rsid w:val="007357CA"/>
    <w:rsid w:val="00736226"/>
    <w:rsid w:val="00743F13"/>
    <w:rsid w:val="00744B59"/>
    <w:rsid w:val="00746C80"/>
    <w:rsid w:val="00747442"/>
    <w:rsid w:val="00750495"/>
    <w:rsid w:val="00753432"/>
    <w:rsid w:val="00754F51"/>
    <w:rsid w:val="00756D13"/>
    <w:rsid w:val="007600C3"/>
    <w:rsid w:val="007610A0"/>
    <w:rsid w:val="00766321"/>
    <w:rsid w:val="00766AAC"/>
    <w:rsid w:val="00770879"/>
    <w:rsid w:val="00770E23"/>
    <w:rsid w:val="00771FA5"/>
    <w:rsid w:val="00775663"/>
    <w:rsid w:val="00777B62"/>
    <w:rsid w:val="0078008D"/>
    <w:rsid w:val="00780DCB"/>
    <w:rsid w:val="007828F8"/>
    <w:rsid w:val="0078299A"/>
    <w:rsid w:val="007829B5"/>
    <w:rsid w:val="00782DB2"/>
    <w:rsid w:val="00783DEC"/>
    <w:rsid w:val="0078409C"/>
    <w:rsid w:val="00792D78"/>
    <w:rsid w:val="00793450"/>
    <w:rsid w:val="0079417F"/>
    <w:rsid w:val="007953A8"/>
    <w:rsid w:val="00795D93"/>
    <w:rsid w:val="007A1F65"/>
    <w:rsid w:val="007A5191"/>
    <w:rsid w:val="007A6956"/>
    <w:rsid w:val="007B0304"/>
    <w:rsid w:val="007B668C"/>
    <w:rsid w:val="007C1385"/>
    <w:rsid w:val="007C24A7"/>
    <w:rsid w:val="007C252B"/>
    <w:rsid w:val="007C29A9"/>
    <w:rsid w:val="007C34FE"/>
    <w:rsid w:val="007C4096"/>
    <w:rsid w:val="007C46A1"/>
    <w:rsid w:val="007C6F98"/>
    <w:rsid w:val="007C7E90"/>
    <w:rsid w:val="007D2349"/>
    <w:rsid w:val="007D48A6"/>
    <w:rsid w:val="007D5071"/>
    <w:rsid w:val="007E0CFE"/>
    <w:rsid w:val="007E6C6A"/>
    <w:rsid w:val="007E6E74"/>
    <w:rsid w:val="007E7262"/>
    <w:rsid w:val="007E7415"/>
    <w:rsid w:val="007F1D06"/>
    <w:rsid w:val="007F21C3"/>
    <w:rsid w:val="008006F4"/>
    <w:rsid w:val="00800E8B"/>
    <w:rsid w:val="00800F72"/>
    <w:rsid w:val="00801BE7"/>
    <w:rsid w:val="00803E6C"/>
    <w:rsid w:val="00804114"/>
    <w:rsid w:val="00806C54"/>
    <w:rsid w:val="008078E1"/>
    <w:rsid w:val="00807A6C"/>
    <w:rsid w:val="00814C4B"/>
    <w:rsid w:val="00814C7A"/>
    <w:rsid w:val="00815033"/>
    <w:rsid w:val="0081714D"/>
    <w:rsid w:val="00817EBD"/>
    <w:rsid w:val="00820156"/>
    <w:rsid w:val="00822B33"/>
    <w:rsid w:val="00824942"/>
    <w:rsid w:val="00826B9F"/>
    <w:rsid w:val="0083367B"/>
    <w:rsid w:val="0083485B"/>
    <w:rsid w:val="00842083"/>
    <w:rsid w:val="00842E8E"/>
    <w:rsid w:val="00843412"/>
    <w:rsid w:val="00843C0F"/>
    <w:rsid w:val="00844323"/>
    <w:rsid w:val="008456B0"/>
    <w:rsid w:val="0084692D"/>
    <w:rsid w:val="008542EC"/>
    <w:rsid w:val="00857552"/>
    <w:rsid w:val="00857D91"/>
    <w:rsid w:val="00861915"/>
    <w:rsid w:val="00866860"/>
    <w:rsid w:val="008711EF"/>
    <w:rsid w:val="00873885"/>
    <w:rsid w:val="00874D85"/>
    <w:rsid w:val="008752DB"/>
    <w:rsid w:val="00882525"/>
    <w:rsid w:val="008861BB"/>
    <w:rsid w:val="008879DB"/>
    <w:rsid w:val="00887B40"/>
    <w:rsid w:val="008A1DB6"/>
    <w:rsid w:val="008A2B93"/>
    <w:rsid w:val="008A5EC9"/>
    <w:rsid w:val="008B2157"/>
    <w:rsid w:val="008B385F"/>
    <w:rsid w:val="008B3BBE"/>
    <w:rsid w:val="008B5979"/>
    <w:rsid w:val="008B6298"/>
    <w:rsid w:val="008C0C5F"/>
    <w:rsid w:val="008C12C4"/>
    <w:rsid w:val="008C3A1A"/>
    <w:rsid w:val="008C3D6C"/>
    <w:rsid w:val="008C4A47"/>
    <w:rsid w:val="008C5ECE"/>
    <w:rsid w:val="008D0BAE"/>
    <w:rsid w:val="008D5E7A"/>
    <w:rsid w:val="008D6638"/>
    <w:rsid w:val="008D68E7"/>
    <w:rsid w:val="008E32E2"/>
    <w:rsid w:val="008E6BAB"/>
    <w:rsid w:val="008E7406"/>
    <w:rsid w:val="008F0304"/>
    <w:rsid w:val="008F047E"/>
    <w:rsid w:val="008F11D8"/>
    <w:rsid w:val="008F1914"/>
    <w:rsid w:val="008F1A24"/>
    <w:rsid w:val="008F24AA"/>
    <w:rsid w:val="008F3DFD"/>
    <w:rsid w:val="008F4AF9"/>
    <w:rsid w:val="008F4BD4"/>
    <w:rsid w:val="008F5AD7"/>
    <w:rsid w:val="008F5BFC"/>
    <w:rsid w:val="008F6ED2"/>
    <w:rsid w:val="008F79A6"/>
    <w:rsid w:val="00900A08"/>
    <w:rsid w:val="0090344A"/>
    <w:rsid w:val="009053AB"/>
    <w:rsid w:val="009059C0"/>
    <w:rsid w:val="009104EB"/>
    <w:rsid w:val="00910780"/>
    <w:rsid w:val="00911E0F"/>
    <w:rsid w:val="00912B24"/>
    <w:rsid w:val="00915EDA"/>
    <w:rsid w:val="009160C4"/>
    <w:rsid w:val="00920F9F"/>
    <w:rsid w:val="00921909"/>
    <w:rsid w:val="00921B6E"/>
    <w:rsid w:val="009228D1"/>
    <w:rsid w:val="00924454"/>
    <w:rsid w:val="00926C56"/>
    <w:rsid w:val="009328B9"/>
    <w:rsid w:val="00942107"/>
    <w:rsid w:val="00943DD9"/>
    <w:rsid w:val="009510F2"/>
    <w:rsid w:val="00953ABD"/>
    <w:rsid w:val="009554C3"/>
    <w:rsid w:val="00956645"/>
    <w:rsid w:val="009647DE"/>
    <w:rsid w:val="00967548"/>
    <w:rsid w:val="00967FB7"/>
    <w:rsid w:val="00974583"/>
    <w:rsid w:val="009746BE"/>
    <w:rsid w:val="00976883"/>
    <w:rsid w:val="009828D7"/>
    <w:rsid w:val="009854F9"/>
    <w:rsid w:val="00987F7F"/>
    <w:rsid w:val="009900ED"/>
    <w:rsid w:val="00990969"/>
    <w:rsid w:val="009966A4"/>
    <w:rsid w:val="009A06C8"/>
    <w:rsid w:val="009A2511"/>
    <w:rsid w:val="009A2BA5"/>
    <w:rsid w:val="009A7B43"/>
    <w:rsid w:val="009B002C"/>
    <w:rsid w:val="009B312E"/>
    <w:rsid w:val="009B31DA"/>
    <w:rsid w:val="009B4A2D"/>
    <w:rsid w:val="009B4FB5"/>
    <w:rsid w:val="009B57EB"/>
    <w:rsid w:val="009B5AB3"/>
    <w:rsid w:val="009B60BB"/>
    <w:rsid w:val="009C0635"/>
    <w:rsid w:val="009C06B0"/>
    <w:rsid w:val="009C0B27"/>
    <w:rsid w:val="009C5460"/>
    <w:rsid w:val="009C5C5E"/>
    <w:rsid w:val="009C6042"/>
    <w:rsid w:val="009C67DA"/>
    <w:rsid w:val="009D445A"/>
    <w:rsid w:val="009E25C6"/>
    <w:rsid w:val="009E30CC"/>
    <w:rsid w:val="009E4303"/>
    <w:rsid w:val="009E4D8A"/>
    <w:rsid w:val="009E65CF"/>
    <w:rsid w:val="009E6FCE"/>
    <w:rsid w:val="009E72DA"/>
    <w:rsid w:val="009F10A4"/>
    <w:rsid w:val="009F1B3E"/>
    <w:rsid w:val="009F3FAF"/>
    <w:rsid w:val="009F5337"/>
    <w:rsid w:val="009F7E8C"/>
    <w:rsid w:val="00A003E7"/>
    <w:rsid w:val="00A02D46"/>
    <w:rsid w:val="00A03B53"/>
    <w:rsid w:val="00A07705"/>
    <w:rsid w:val="00A105C2"/>
    <w:rsid w:val="00A124D7"/>
    <w:rsid w:val="00A13335"/>
    <w:rsid w:val="00A14D57"/>
    <w:rsid w:val="00A21A09"/>
    <w:rsid w:val="00A2715A"/>
    <w:rsid w:val="00A30595"/>
    <w:rsid w:val="00A31089"/>
    <w:rsid w:val="00A31347"/>
    <w:rsid w:val="00A31552"/>
    <w:rsid w:val="00A31A7F"/>
    <w:rsid w:val="00A3289E"/>
    <w:rsid w:val="00A343AB"/>
    <w:rsid w:val="00A35C8F"/>
    <w:rsid w:val="00A3762E"/>
    <w:rsid w:val="00A37D50"/>
    <w:rsid w:val="00A415D9"/>
    <w:rsid w:val="00A41CE2"/>
    <w:rsid w:val="00A453CD"/>
    <w:rsid w:val="00A46726"/>
    <w:rsid w:val="00A47CF8"/>
    <w:rsid w:val="00A50709"/>
    <w:rsid w:val="00A51462"/>
    <w:rsid w:val="00A51F49"/>
    <w:rsid w:val="00A52596"/>
    <w:rsid w:val="00A53966"/>
    <w:rsid w:val="00A53A6F"/>
    <w:rsid w:val="00A5435F"/>
    <w:rsid w:val="00A5442C"/>
    <w:rsid w:val="00A571CC"/>
    <w:rsid w:val="00A57A3D"/>
    <w:rsid w:val="00A623C0"/>
    <w:rsid w:val="00A627E9"/>
    <w:rsid w:val="00A653DD"/>
    <w:rsid w:val="00A65CF0"/>
    <w:rsid w:val="00A67ED9"/>
    <w:rsid w:val="00A7044D"/>
    <w:rsid w:val="00A73C3D"/>
    <w:rsid w:val="00A7410C"/>
    <w:rsid w:val="00A743D9"/>
    <w:rsid w:val="00A74BF6"/>
    <w:rsid w:val="00A753DF"/>
    <w:rsid w:val="00A75B87"/>
    <w:rsid w:val="00A807EE"/>
    <w:rsid w:val="00A80F67"/>
    <w:rsid w:val="00A814EC"/>
    <w:rsid w:val="00A83C63"/>
    <w:rsid w:val="00A91344"/>
    <w:rsid w:val="00A922CB"/>
    <w:rsid w:val="00A9233A"/>
    <w:rsid w:val="00A92DF6"/>
    <w:rsid w:val="00A93FAA"/>
    <w:rsid w:val="00A9527C"/>
    <w:rsid w:val="00A959E9"/>
    <w:rsid w:val="00AA11A5"/>
    <w:rsid w:val="00AA19EE"/>
    <w:rsid w:val="00AA1B7E"/>
    <w:rsid w:val="00AA509D"/>
    <w:rsid w:val="00AB0365"/>
    <w:rsid w:val="00AB06A2"/>
    <w:rsid w:val="00AB238C"/>
    <w:rsid w:val="00AB2EF8"/>
    <w:rsid w:val="00AB308B"/>
    <w:rsid w:val="00AC14D0"/>
    <w:rsid w:val="00AC2055"/>
    <w:rsid w:val="00AC34DD"/>
    <w:rsid w:val="00AD02FB"/>
    <w:rsid w:val="00AD2794"/>
    <w:rsid w:val="00AD4B04"/>
    <w:rsid w:val="00AE4502"/>
    <w:rsid w:val="00AF0586"/>
    <w:rsid w:val="00AF1BAD"/>
    <w:rsid w:val="00AF5040"/>
    <w:rsid w:val="00B00BFF"/>
    <w:rsid w:val="00B079D7"/>
    <w:rsid w:val="00B10368"/>
    <w:rsid w:val="00B108B6"/>
    <w:rsid w:val="00B12660"/>
    <w:rsid w:val="00B14A79"/>
    <w:rsid w:val="00B20E0F"/>
    <w:rsid w:val="00B22455"/>
    <w:rsid w:val="00B22EDB"/>
    <w:rsid w:val="00B257AF"/>
    <w:rsid w:val="00B30B20"/>
    <w:rsid w:val="00B32ACF"/>
    <w:rsid w:val="00B35905"/>
    <w:rsid w:val="00B36C5C"/>
    <w:rsid w:val="00B40AAE"/>
    <w:rsid w:val="00B4308A"/>
    <w:rsid w:val="00B43D9E"/>
    <w:rsid w:val="00B4466B"/>
    <w:rsid w:val="00B451B1"/>
    <w:rsid w:val="00B54DFB"/>
    <w:rsid w:val="00B5587F"/>
    <w:rsid w:val="00B56D4A"/>
    <w:rsid w:val="00B63B4D"/>
    <w:rsid w:val="00B63B8E"/>
    <w:rsid w:val="00B63CF0"/>
    <w:rsid w:val="00B6510D"/>
    <w:rsid w:val="00B655C3"/>
    <w:rsid w:val="00B71511"/>
    <w:rsid w:val="00B74320"/>
    <w:rsid w:val="00B74BC4"/>
    <w:rsid w:val="00B7706B"/>
    <w:rsid w:val="00B7725A"/>
    <w:rsid w:val="00B81C27"/>
    <w:rsid w:val="00B852D3"/>
    <w:rsid w:val="00B87D40"/>
    <w:rsid w:val="00B915A0"/>
    <w:rsid w:val="00B917B2"/>
    <w:rsid w:val="00B91E2C"/>
    <w:rsid w:val="00B934C1"/>
    <w:rsid w:val="00B95BDA"/>
    <w:rsid w:val="00B971A0"/>
    <w:rsid w:val="00B97F15"/>
    <w:rsid w:val="00BA110B"/>
    <w:rsid w:val="00BA6604"/>
    <w:rsid w:val="00BB174D"/>
    <w:rsid w:val="00BB1C9D"/>
    <w:rsid w:val="00BB3D2B"/>
    <w:rsid w:val="00BB7069"/>
    <w:rsid w:val="00BB75C4"/>
    <w:rsid w:val="00BB7F0E"/>
    <w:rsid w:val="00BC1785"/>
    <w:rsid w:val="00BC30A9"/>
    <w:rsid w:val="00BC3A9E"/>
    <w:rsid w:val="00BC43C2"/>
    <w:rsid w:val="00BC672F"/>
    <w:rsid w:val="00BC6991"/>
    <w:rsid w:val="00BC6B5F"/>
    <w:rsid w:val="00BC6D67"/>
    <w:rsid w:val="00BD1C84"/>
    <w:rsid w:val="00BD6453"/>
    <w:rsid w:val="00BD65BF"/>
    <w:rsid w:val="00BD6F37"/>
    <w:rsid w:val="00BD7AB7"/>
    <w:rsid w:val="00BE144F"/>
    <w:rsid w:val="00BE3412"/>
    <w:rsid w:val="00BE54E3"/>
    <w:rsid w:val="00BE6C8B"/>
    <w:rsid w:val="00BE6EA7"/>
    <w:rsid w:val="00BF059C"/>
    <w:rsid w:val="00BF0B8E"/>
    <w:rsid w:val="00BF2993"/>
    <w:rsid w:val="00BF2A36"/>
    <w:rsid w:val="00BF76D6"/>
    <w:rsid w:val="00C02DDD"/>
    <w:rsid w:val="00C0357D"/>
    <w:rsid w:val="00C1123A"/>
    <w:rsid w:val="00C11691"/>
    <w:rsid w:val="00C12740"/>
    <w:rsid w:val="00C1498A"/>
    <w:rsid w:val="00C168EC"/>
    <w:rsid w:val="00C217D0"/>
    <w:rsid w:val="00C241BB"/>
    <w:rsid w:val="00C31068"/>
    <w:rsid w:val="00C32CD2"/>
    <w:rsid w:val="00C32F40"/>
    <w:rsid w:val="00C37C3B"/>
    <w:rsid w:val="00C41797"/>
    <w:rsid w:val="00C51A3E"/>
    <w:rsid w:val="00C55419"/>
    <w:rsid w:val="00C57D44"/>
    <w:rsid w:val="00C61C53"/>
    <w:rsid w:val="00C6299C"/>
    <w:rsid w:val="00C62FD7"/>
    <w:rsid w:val="00C63C38"/>
    <w:rsid w:val="00C642A0"/>
    <w:rsid w:val="00C64BF8"/>
    <w:rsid w:val="00C70360"/>
    <w:rsid w:val="00C71649"/>
    <w:rsid w:val="00C73148"/>
    <w:rsid w:val="00C73662"/>
    <w:rsid w:val="00C74483"/>
    <w:rsid w:val="00C74CD1"/>
    <w:rsid w:val="00C77027"/>
    <w:rsid w:val="00C77C8D"/>
    <w:rsid w:val="00C8023C"/>
    <w:rsid w:val="00C80CEF"/>
    <w:rsid w:val="00C81693"/>
    <w:rsid w:val="00C81D87"/>
    <w:rsid w:val="00C830CD"/>
    <w:rsid w:val="00C8338E"/>
    <w:rsid w:val="00C85600"/>
    <w:rsid w:val="00C857DF"/>
    <w:rsid w:val="00C864E6"/>
    <w:rsid w:val="00C87904"/>
    <w:rsid w:val="00C90017"/>
    <w:rsid w:val="00C90410"/>
    <w:rsid w:val="00C908E7"/>
    <w:rsid w:val="00C94F2F"/>
    <w:rsid w:val="00C9516F"/>
    <w:rsid w:val="00CA002D"/>
    <w:rsid w:val="00CA0927"/>
    <w:rsid w:val="00CA11C0"/>
    <w:rsid w:val="00CA22D6"/>
    <w:rsid w:val="00CA267D"/>
    <w:rsid w:val="00CA5377"/>
    <w:rsid w:val="00CA723C"/>
    <w:rsid w:val="00CB004F"/>
    <w:rsid w:val="00CB2986"/>
    <w:rsid w:val="00CB5557"/>
    <w:rsid w:val="00CB6C1B"/>
    <w:rsid w:val="00CB72C3"/>
    <w:rsid w:val="00CC0489"/>
    <w:rsid w:val="00CC277E"/>
    <w:rsid w:val="00CC39C8"/>
    <w:rsid w:val="00CC3A0C"/>
    <w:rsid w:val="00CC5FDF"/>
    <w:rsid w:val="00CC70B8"/>
    <w:rsid w:val="00CD1B3C"/>
    <w:rsid w:val="00CD4196"/>
    <w:rsid w:val="00CD4D60"/>
    <w:rsid w:val="00CD76CF"/>
    <w:rsid w:val="00CD7974"/>
    <w:rsid w:val="00CE24F6"/>
    <w:rsid w:val="00CE2C9B"/>
    <w:rsid w:val="00CE36E4"/>
    <w:rsid w:val="00CE43D0"/>
    <w:rsid w:val="00CE6DF7"/>
    <w:rsid w:val="00CF297C"/>
    <w:rsid w:val="00CF43FF"/>
    <w:rsid w:val="00CF5099"/>
    <w:rsid w:val="00CF7164"/>
    <w:rsid w:val="00D015D4"/>
    <w:rsid w:val="00D03FE6"/>
    <w:rsid w:val="00D06020"/>
    <w:rsid w:val="00D06801"/>
    <w:rsid w:val="00D14596"/>
    <w:rsid w:val="00D17E3E"/>
    <w:rsid w:val="00D223C4"/>
    <w:rsid w:val="00D22C55"/>
    <w:rsid w:val="00D25283"/>
    <w:rsid w:val="00D27F92"/>
    <w:rsid w:val="00D30708"/>
    <w:rsid w:val="00D3544D"/>
    <w:rsid w:val="00D44983"/>
    <w:rsid w:val="00D46212"/>
    <w:rsid w:val="00D46841"/>
    <w:rsid w:val="00D468C0"/>
    <w:rsid w:val="00D51BEB"/>
    <w:rsid w:val="00D52306"/>
    <w:rsid w:val="00D559AA"/>
    <w:rsid w:val="00D60722"/>
    <w:rsid w:val="00D60752"/>
    <w:rsid w:val="00D60780"/>
    <w:rsid w:val="00D61775"/>
    <w:rsid w:val="00D629C8"/>
    <w:rsid w:val="00D62C38"/>
    <w:rsid w:val="00D64D3E"/>
    <w:rsid w:val="00D7006E"/>
    <w:rsid w:val="00D7044F"/>
    <w:rsid w:val="00D706DE"/>
    <w:rsid w:val="00D71154"/>
    <w:rsid w:val="00D714DC"/>
    <w:rsid w:val="00D7324E"/>
    <w:rsid w:val="00D74D8C"/>
    <w:rsid w:val="00D757C9"/>
    <w:rsid w:val="00D76200"/>
    <w:rsid w:val="00D76E1E"/>
    <w:rsid w:val="00D776C9"/>
    <w:rsid w:val="00D779D6"/>
    <w:rsid w:val="00D77D6B"/>
    <w:rsid w:val="00D8095C"/>
    <w:rsid w:val="00D84E4E"/>
    <w:rsid w:val="00D874F3"/>
    <w:rsid w:val="00D93F4A"/>
    <w:rsid w:val="00D96545"/>
    <w:rsid w:val="00DA13C6"/>
    <w:rsid w:val="00DA24EC"/>
    <w:rsid w:val="00DA3A16"/>
    <w:rsid w:val="00DA41D0"/>
    <w:rsid w:val="00DA6790"/>
    <w:rsid w:val="00DA7AAD"/>
    <w:rsid w:val="00DB0838"/>
    <w:rsid w:val="00DB0D3F"/>
    <w:rsid w:val="00DB0E06"/>
    <w:rsid w:val="00DB50A7"/>
    <w:rsid w:val="00DB5283"/>
    <w:rsid w:val="00DB67BF"/>
    <w:rsid w:val="00DB7A1E"/>
    <w:rsid w:val="00DC1ED2"/>
    <w:rsid w:val="00DC75F3"/>
    <w:rsid w:val="00DD2406"/>
    <w:rsid w:val="00DD5F03"/>
    <w:rsid w:val="00DD6980"/>
    <w:rsid w:val="00DD74FA"/>
    <w:rsid w:val="00DD7C4F"/>
    <w:rsid w:val="00DE03B6"/>
    <w:rsid w:val="00DE3745"/>
    <w:rsid w:val="00DE4BA8"/>
    <w:rsid w:val="00DE5FC2"/>
    <w:rsid w:val="00DF0A49"/>
    <w:rsid w:val="00DF222A"/>
    <w:rsid w:val="00DF2237"/>
    <w:rsid w:val="00DF3BED"/>
    <w:rsid w:val="00DF59A1"/>
    <w:rsid w:val="00E017DB"/>
    <w:rsid w:val="00E01AB7"/>
    <w:rsid w:val="00E04945"/>
    <w:rsid w:val="00E0536E"/>
    <w:rsid w:val="00E063FB"/>
    <w:rsid w:val="00E108BC"/>
    <w:rsid w:val="00E139B6"/>
    <w:rsid w:val="00E161B6"/>
    <w:rsid w:val="00E164E7"/>
    <w:rsid w:val="00E17FD1"/>
    <w:rsid w:val="00E2034F"/>
    <w:rsid w:val="00E20379"/>
    <w:rsid w:val="00E203F1"/>
    <w:rsid w:val="00E207B6"/>
    <w:rsid w:val="00E22AE6"/>
    <w:rsid w:val="00E24114"/>
    <w:rsid w:val="00E259AA"/>
    <w:rsid w:val="00E30DBD"/>
    <w:rsid w:val="00E344DA"/>
    <w:rsid w:val="00E3457E"/>
    <w:rsid w:val="00E35285"/>
    <w:rsid w:val="00E406FE"/>
    <w:rsid w:val="00E41210"/>
    <w:rsid w:val="00E439D7"/>
    <w:rsid w:val="00E447DF"/>
    <w:rsid w:val="00E448EB"/>
    <w:rsid w:val="00E452F8"/>
    <w:rsid w:val="00E474FC"/>
    <w:rsid w:val="00E476F9"/>
    <w:rsid w:val="00E509DA"/>
    <w:rsid w:val="00E54D82"/>
    <w:rsid w:val="00E568D0"/>
    <w:rsid w:val="00E5735D"/>
    <w:rsid w:val="00E623B9"/>
    <w:rsid w:val="00E63927"/>
    <w:rsid w:val="00E64852"/>
    <w:rsid w:val="00E664D7"/>
    <w:rsid w:val="00E66729"/>
    <w:rsid w:val="00E703D7"/>
    <w:rsid w:val="00E70A1F"/>
    <w:rsid w:val="00E716F1"/>
    <w:rsid w:val="00E749E3"/>
    <w:rsid w:val="00E818C9"/>
    <w:rsid w:val="00E8423C"/>
    <w:rsid w:val="00E847AA"/>
    <w:rsid w:val="00E933B9"/>
    <w:rsid w:val="00E95F1F"/>
    <w:rsid w:val="00E97E9F"/>
    <w:rsid w:val="00EA0BBE"/>
    <w:rsid w:val="00EA0C69"/>
    <w:rsid w:val="00EA1DC6"/>
    <w:rsid w:val="00EA3A05"/>
    <w:rsid w:val="00EA56CE"/>
    <w:rsid w:val="00EA6534"/>
    <w:rsid w:val="00EA71DF"/>
    <w:rsid w:val="00EB28F0"/>
    <w:rsid w:val="00EB2A2C"/>
    <w:rsid w:val="00EB5AE9"/>
    <w:rsid w:val="00EB6509"/>
    <w:rsid w:val="00EC2D5A"/>
    <w:rsid w:val="00EC3F51"/>
    <w:rsid w:val="00EC4E30"/>
    <w:rsid w:val="00EC6014"/>
    <w:rsid w:val="00EC63E6"/>
    <w:rsid w:val="00EC6F8E"/>
    <w:rsid w:val="00ED141B"/>
    <w:rsid w:val="00ED1982"/>
    <w:rsid w:val="00ED2DE2"/>
    <w:rsid w:val="00ED3EE0"/>
    <w:rsid w:val="00ED4C4B"/>
    <w:rsid w:val="00ED4D20"/>
    <w:rsid w:val="00ED5C3E"/>
    <w:rsid w:val="00ED639A"/>
    <w:rsid w:val="00ED78C9"/>
    <w:rsid w:val="00ED7CD4"/>
    <w:rsid w:val="00EE2BA0"/>
    <w:rsid w:val="00EF1519"/>
    <w:rsid w:val="00EF302C"/>
    <w:rsid w:val="00EF66CF"/>
    <w:rsid w:val="00EF6774"/>
    <w:rsid w:val="00F00E90"/>
    <w:rsid w:val="00F012CD"/>
    <w:rsid w:val="00F122AD"/>
    <w:rsid w:val="00F149C1"/>
    <w:rsid w:val="00F15530"/>
    <w:rsid w:val="00F2223A"/>
    <w:rsid w:val="00F227E4"/>
    <w:rsid w:val="00F23EB6"/>
    <w:rsid w:val="00F3024F"/>
    <w:rsid w:val="00F304F4"/>
    <w:rsid w:val="00F36DE3"/>
    <w:rsid w:val="00F37C1D"/>
    <w:rsid w:val="00F42304"/>
    <w:rsid w:val="00F42C29"/>
    <w:rsid w:val="00F443FC"/>
    <w:rsid w:val="00F45ED6"/>
    <w:rsid w:val="00F5173A"/>
    <w:rsid w:val="00F52B9A"/>
    <w:rsid w:val="00F54672"/>
    <w:rsid w:val="00F555E9"/>
    <w:rsid w:val="00F5562C"/>
    <w:rsid w:val="00F57E47"/>
    <w:rsid w:val="00F63BE5"/>
    <w:rsid w:val="00F647A5"/>
    <w:rsid w:val="00F64B68"/>
    <w:rsid w:val="00F655BD"/>
    <w:rsid w:val="00F66C8F"/>
    <w:rsid w:val="00F70D15"/>
    <w:rsid w:val="00F730B1"/>
    <w:rsid w:val="00F75AE8"/>
    <w:rsid w:val="00F7663E"/>
    <w:rsid w:val="00F773CD"/>
    <w:rsid w:val="00F8088B"/>
    <w:rsid w:val="00F8297E"/>
    <w:rsid w:val="00F82F32"/>
    <w:rsid w:val="00F85D63"/>
    <w:rsid w:val="00F87CD1"/>
    <w:rsid w:val="00F87FD6"/>
    <w:rsid w:val="00F90519"/>
    <w:rsid w:val="00F94BF7"/>
    <w:rsid w:val="00F95521"/>
    <w:rsid w:val="00F9559D"/>
    <w:rsid w:val="00F972C5"/>
    <w:rsid w:val="00F97BC4"/>
    <w:rsid w:val="00FA36D4"/>
    <w:rsid w:val="00FA3D5C"/>
    <w:rsid w:val="00FA5BA8"/>
    <w:rsid w:val="00FA6EEA"/>
    <w:rsid w:val="00FA75CA"/>
    <w:rsid w:val="00FA7F32"/>
    <w:rsid w:val="00FB05C1"/>
    <w:rsid w:val="00FB5208"/>
    <w:rsid w:val="00FB5FC5"/>
    <w:rsid w:val="00FC3E05"/>
    <w:rsid w:val="00FC41FD"/>
    <w:rsid w:val="00FC4E33"/>
    <w:rsid w:val="00FC5599"/>
    <w:rsid w:val="00FC67BD"/>
    <w:rsid w:val="00FD1BA7"/>
    <w:rsid w:val="00FD2D05"/>
    <w:rsid w:val="00FD303B"/>
    <w:rsid w:val="00FD422E"/>
    <w:rsid w:val="00FD529E"/>
    <w:rsid w:val="00FD5F73"/>
    <w:rsid w:val="00FD62EF"/>
    <w:rsid w:val="00FD6D10"/>
    <w:rsid w:val="00FD710E"/>
    <w:rsid w:val="00FD7A84"/>
    <w:rsid w:val="00FE1D90"/>
    <w:rsid w:val="00FE48D8"/>
    <w:rsid w:val="00FF0D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8193">
      <o:colormru v:ext="edit" colors="#d5d5d5,#e4e4e4"/>
    </o:shapedefaults>
    <o:shapelayout v:ext="edit">
      <o:idmap v:ext="edit" data="1"/>
    </o:shapelayout>
  </w:shapeDefaults>
  <w:decimalSymbol w:val="."/>
  <w:listSeparator w:val=","/>
  <w14:docId w14:val="3977B7B6"/>
  <w15:docId w15:val="{2443B4FE-6826-4A84-9521-6630E2E35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2">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697676"/>
    <w:rPr>
      <w:sz w:val="24"/>
      <w:szCs w:val="24"/>
      <w:lang w:val="de-DE" w:eastAsia="de-DE"/>
    </w:rPr>
  </w:style>
  <w:style w:type="paragraph" w:styleId="Heading1">
    <w:name w:val="heading 1"/>
    <w:basedOn w:val="Normal"/>
    <w:next w:val="Normal"/>
    <w:qFormat/>
    <w:rsid w:val="00140B28"/>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7011AF"/>
    <w:pPr>
      <w:keepNext/>
      <w:jc w:val="center"/>
      <w:outlineLvl w:val="2"/>
    </w:pPr>
    <w:rPr>
      <w:rFonts w:ascii="Trebuchet MS" w:eastAsia="Times" w:hAnsi="Trebuchet MS"/>
      <w:b/>
      <w:sz w:val="28"/>
      <w:szCs w:val="20"/>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1"/>
    <w:rsid w:val="00CD76CF"/>
    <w:pPr>
      <w:tabs>
        <w:tab w:val="center" w:pos="4536"/>
        <w:tab w:val="right" w:pos="9072"/>
      </w:tabs>
    </w:pPr>
  </w:style>
  <w:style w:type="paragraph" w:styleId="Footer">
    <w:name w:val="footer"/>
    <w:basedOn w:val="Normal"/>
    <w:link w:val="FooterChar"/>
    <w:rsid w:val="00CD76CF"/>
    <w:pPr>
      <w:tabs>
        <w:tab w:val="center" w:pos="4536"/>
        <w:tab w:val="right" w:pos="9072"/>
      </w:tabs>
    </w:pPr>
  </w:style>
  <w:style w:type="paragraph" w:styleId="BodyText3">
    <w:name w:val="Body Text 3"/>
    <w:basedOn w:val="Normal"/>
    <w:rsid w:val="007011AF"/>
    <w:pPr>
      <w:jc w:val="both"/>
    </w:pPr>
    <w:rPr>
      <w:rFonts w:ascii="Trebuchet MS" w:eastAsia="Times" w:hAnsi="Trebuchet MS"/>
      <w:b/>
      <w:color w:val="FF0000"/>
      <w:sz w:val="28"/>
      <w:szCs w:val="20"/>
      <w:lang w:val="fr-FR" w:eastAsia="fr-FR"/>
    </w:rPr>
  </w:style>
  <w:style w:type="paragraph" w:styleId="BodyText2">
    <w:name w:val="Body Text 2"/>
    <w:basedOn w:val="Normal"/>
    <w:rsid w:val="007011AF"/>
    <w:pPr>
      <w:spacing w:after="120" w:line="480" w:lineRule="auto"/>
    </w:pPr>
  </w:style>
  <w:style w:type="character" w:styleId="PageNumber">
    <w:name w:val="page number"/>
    <w:basedOn w:val="DefaultParagraphFont"/>
    <w:rsid w:val="003E2E3A"/>
  </w:style>
  <w:style w:type="character" w:styleId="Hyperlink">
    <w:name w:val="Hyperlink"/>
    <w:rsid w:val="003E2E3A"/>
    <w:rPr>
      <w:color w:val="0000FF"/>
      <w:u w:val="single"/>
    </w:rPr>
  </w:style>
  <w:style w:type="character" w:styleId="Strong">
    <w:name w:val="Strong"/>
    <w:qFormat/>
    <w:rsid w:val="00CB6C1B"/>
    <w:rPr>
      <w:b/>
      <w:bCs/>
    </w:rPr>
  </w:style>
  <w:style w:type="character" w:customStyle="1" w:styleId="apple-style-span">
    <w:name w:val="apple-style-span"/>
    <w:basedOn w:val="DefaultParagraphFont"/>
    <w:rsid w:val="00CA22D6"/>
  </w:style>
  <w:style w:type="paragraph" w:styleId="NormalWeb">
    <w:name w:val="Normal (Web)"/>
    <w:basedOn w:val="Normal"/>
    <w:rsid w:val="0022272D"/>
    <w:rPr>
      <w:lang w:val="fr-FR" w:eastAsia="fr-FR"/>
    </w:rPr>
  </w:style>
  <w:style w:type="paragraph" w:customStyle="1" w:styleId="bodytext">
    <w:name w:val="bodytext"/>
    <w:basedOn w:val="Normal"/>
    <w:rsid w:val="0022272D"/>
    <w:pPr>
      <w:spacing w:before="100" w:beforeAutospacing="1" w:after="100" w:afterAutospacing="1"/>
    </w:pPr>
    <w:rPr>
      <w:lang w:val="fr-FR" w:eastAsia="fr-FR"/>
    </w:rPr>
  </w:style>
  <w:style w:type="paragraph" w:styleId="BalloonText">
    <w:name w:val="Balloon Text"/>
    <w:basedOn w:val="Normal"/>
    <w:semiHidden/>
    <w:rsid w:val="00B74BC4"/>
    <w:rPr>
      <w:rFonts w:ascii="Tahoma" w:hAnsi="Tahoma"/>
      <w:sz w:val="16"/>
      <w:szCs w:val="16"/>
    </w:rPr>
  </w:style>
  <w:style w:type="character" w:styleId="CommentReference">
    <w:name w:val="annotation reference"/>
    <w:uiPriority w:val="99"/>
    <w:semiHidden/>
    <w:rsid w:val="00A743D9"/>
    <w:rPr>
      <w:sz w:val="16"/>
      <w:szCs w:val="16"/>
    </w:rPr>
  </w:style>
  <w:style w:type="paragraph" w:styleId="CommentText">
    <w:name w:val="annotation text"/>
    <w:basedOn w:val="Normal"/>
    <w:link w:val="CommentTextChar"/>
    <w:uiPriority w:val="99"/>
    <w:semiHidden/>
    <w:rsid w:val="00A743D9"/>
    <w:rPr>
      <w:sz w:val="20"/>
      <w:szCs w:val="20"/>
    </w:rPr>
  </w:style>
  <w:style w:type="paragraph" w:styleId="CommentSubject">
    <w:name w:val="annotation subject"/>
    <w:basedOn w:val="CommentText"/>
    <w:next w:val="CommentText"/>
    <w:semiHidden/>
    <w:rsid w:val="00A743D9"/>
    <w:rPr>
      <w:b/>
      <w:bCs/>
    </w:rPr>
  </w:style>
  <w:style w:type="paragraph" w:styleId="DocumentMap">
    <w:name w:val="Document Map"/>
    <w:basedOn w:val="Normal"/>
    <w:semiHidden/>
    <w:rsid w:val="004E4B88"/>
    <w:pPr>
      <w:shd w:val="clear" w:color="auto" w:fill="000080"/>
    </w:pPr>
    <w:rPr>
      <w:rFonts w:ascii="Tahoma" w:hAnsi="Tahoma" w:cs="Tahoma"/>
      <w:sz w:val="20"/>
      <w:szCs w:val="20"/>
    </w:rPr>
  </w:style>
  <w:style w:type="character" w:customStyle="1" w:styleId="HeaderChar1">
    <w:name w:val="Header Char1"/>
    <w:link w:val="Header"/>
    <w:semiHidden/>
    <w:locked/>
    <w:rsid w:val="00FD62EF"/>
    <w:rPr>
      <w:sz w:val="24"/>
      <w:szCs w:val="24"/>
      <w:lang w:val="de-DE" w:eastAsia="de-DE" w:bidi="ar-SA"/>
    </w:rPr>
  </w:style>
  <w:style w:type="paragraph" w:customStyle="1" w:styleId="Rvision">
    <w:name w:val="Révision"/>
    <w:hidden/>
    <w:uiPriority w:val="99"/>
    <w:semiHidden/>
    <w:rsid w:val="00C241BB"/>
    <w:rPr>
      <w:sz w:val="24"/>
      <w:szCs w:val="24"/>
      <w:lang w:val="de-DE" w:eastAsia="de-DE"/>
    </w:rPr>
  </w:style>
  <w:style w:type="paragraph" w:customStyle="1" w:styleId="pa0">
    <w:name w:val="pa0"/>
    <w:basedOn w:val="Normal"/>
    <w:rsid w:val="00DF2237"/>
    <w:pPr>
      <w:autoSpaceDE w:val="0"/>
      <w:autoSpaceDN w:val="0"/>
      <w:spacing w:line="241" w:lineRule="atLeast"/>
    </w:pPr>
    <w:rPr>
      <w:rFonts w:ascii="DINOT-Light" w:hAnsi="DINOT-Light"/>
      <w:lang w:val="fr-FR" w:eastAsia="ko-KR"/>
    </w:rPr>
  </w:style>
  <w:style w:type="character" w:customStyle="1" w:styleId="a4">
    <w:name w:val="a4"/>
    <w:rsid w:val="00DF2237"/>
    <w:rPr>
      <w:rFonts w:ascii="DINOT-Light" w:hAnsi="DINOT-Light" w:hint="default"/>
      <w:color w:val="221E1F"/>
    </w:rPr>
  </w:style>
  <w:style w:type="character" w:customStyle="1" w:styleId="pagechapo1">
    <w:name w:val="pagechapo1"/>
    <w:rsid w:val="008B6298"/>
    <w:rPr>
      <w:color w:val="000000"/>
    </w:rPr>
  </w:style>
  <w:style w:type="character" w:customStyle="1" w:styleId="HeaderChar">
    <w:name w:val="Header Char"/>
    <w:semiHidden/>
    <w:locked/>
    <w:rsid w:val="00522BB1"/>
    <w:rPr>
      <w:rFonts w:cs="Times New Roman"/>
      <w:sz w:val="24"/>
      <w:lang w:val="de-DE" w:eastAsia="de-DE"/>
    </w:rPr>
  </w:style>
  <w:style w:type="character" w:customStyle="1" w:styleId="FooterChar">
    <w:name w:val="Footer Char"/>
    <w:link w:val="Footer"/>
    <w:rsid w:val="00043412"/>
    <w:rPr>
      <w:sz w:val="24"/>
      <w:szCs w:val="24"/>
      <w:lang w:val="de-DE" w:eastAsia="de-DE"/>
    </w:rPr>
  </w:style>
  <w:style w:type="paragraph" w:styleId="ListParagraph">
    <w:name w:val="List Paragraph"/>
    <w:basedOn w:val="Normal"/>
    <w:uiPriority w:val="34"/>
    <w:qFormat/>
    <w:rsid w:val="008F6ED2"/>
    <w:pPr>
      <w:spacing w:after="160" w:line="259" w:lineRule="auto"/>
      <w:ind w:left="720"/>
      <w:contextualSpacing/>
    </w:pPr>
    <w:rPr>
      <w:rFonts w:asciiTheme="minorHAnsi" w:eastAsiaTheme="minorHAnsi" w:hAnsiTheme="minorHAnsi" w:cstheme="minorBidi"/>
      <w:sz w:val="22"/>
      <w:szCs w:val="22"/>
      <w:lang w:val="en-GB" w:eastAsia="en-US"/>
    </w:rPr>
  </w:style>
  <w:style w:type="character" w:customStyle="1" w:styleId="CommentTextChar">
    <w:name w:val="Comment Text Char"/>
    <w:basedOn w:val="DefaultParagraphFont"/>
    <w:link w:val="CommentText"/>
    <w:uiPriority w:val="99"/>
    <w:semiHidden/>
    <w:rsid w:val="008F6ED2"/>
    <w:rPr>
      <w:lang w:val="de-DE" w:eastAsia="de-DE"/>
    </w:rPr>
  </w:style>
  <w:style w:type="paragraph" w:styleId="FootnoteText">
    <w:name w:val="footnote text"/>
    <w:basedOn w:val="Normal"/>
    <w:link w:val="FootnoteTextChar"/>
    <w:uiPriority w:val="99"/>
    <w:semiHidden/>
    <w:unhideWhenUsed/>
    <w:rsid w:val="008F6ED2"/>
    <w:rPr>
      <w:rFonts w:asciiTheme="minorHAnsi" w:eastAsiaTheme="minorHAnsi" w:hAnsiTheme="minorHAnsi" w:cstheme="minorBidi"/>
      <w:sz w:val="20"/>
      <w:szCs w:val="20"/>
      <w:lang w:val="en-GB" w:eastAsia="en-US"/>
    </w:rPr>
  </w:style>
  <w:style w:type="character" w:customStyle="1" w:styleId="FootnoteTextChar">
    <w:name w:val="Footnote Text Char"/>
    <w:basedOn w:val="DefaultParagraphFont"/>
    <w:link w:val="FootnoteText"/>
    <w:uiPriority w:val="99"/>
    <w:semiHidden/>
    <w:rsid w:val="008F6ED2"/>
    <w:rPr>
      <w:rFonts w:asciiTheme="minorHAnsi" w:eastAsiaTheme="minorHAnsi" w:hAnsiTheme="minorHAnsi" w:cstheme="minorBidi"/>
      <w:lang w:eastAsia="en-US"/>
    </w:rPr>
  </w:style>
  <w:style w:type="character" w:styleId="FootnoteReference">
    <w:name w:val="footnote reference"/>
    <w:basedOn w:val="DefaultParagraphFont"/>
    <w:uiPriority w:val="99"/>
    <w:semiHidden/>
    <w:unhideWhenUsed/>
    <w:rsid w:val="008F6ED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357837">
      <w:bodyDiv w:val="1"/>
      <w:marLeft w:val="0"/>
      <w:marRight w:val="0"/>
      <w:marTop w:val="0"/>
      <w:marBottom w:val="0"/>
      <w:divBdr>
        <w:top w:val="none" w:sz="0" w:space="0" w:color="auto"/>
        <w:left w:val="none" w:sz="0" w:space="0" w:color="auto"/>
        <w:bottom w:val="none" w:sz="0" w:space="0" w:color="auto"/>
        <w:right w:val="none" w:sz="0" w:space="0" w:color="auto"/>
      </w:divBdr>
      <w:divsChild>
        <w:div w:id="1920287278">
          <w:marLeft w:val="0"/>
          <w:marRight w:val="0"/>
          <w:marTop w:val="0"/>
          <w:marBottom w:val="0"/>
          <w:divBdr>
            <w:top w:val="none" w:sz="0" w:space="0" w:color="auto"/>
            <w:left w:val="none" w:sz="0" w:space="0" w:color="auto"/>
            <w:bottom w:val="none" w:sz="0" w:space="0" w:color="auto"/>
            <w:right w:val="none" w:sz="0" w:space="0" w:color="auto"/>
          </w:divBdr>
        </w:div>
      </w:divsChild>
    </w:div>
    <w:div w:id="102193331">
      <w:bodyDiv w:val="1"/>
      <w:marLeft w:val="0"/>
      <w:marRight w:val="0"/>
      <w:marTop w:val="0"/>
      <w:marBottom w:val="0"/>
      <w:divBdr>
        <w:top w:val="none" w:sz="0" w:space="0" w:color="auto"/>
        <w:left w:val="none" w:sz="0" w:space="0" w:color="auto"/>
        <w:bottom w:val="none" w:sz="0" w:space="0" w:color="auto"/>
        <w:right w:val="none" w:sz="0" w:space="0" w:color="auto"/>
      </w:divBdr>
    </w:div>
    <w:div w:id="131338547">
      <w:bodyDiv w:val="1"/>
      <w:marLeft w:val="0"/>
      <w:marRight w:val="0"/>
      <w:marTop w:val="0"/>
      <w:marBottom w:val="0"/>
      <w:divBdr>
        <w:top w:val="none" w:sz="0" w:space="0" w:color="auto"/>
        <w:left w:val="none" w:sz="0" w:space="0" w:color="auto"/>
        <w:bottom w:val="none" w:sz="0" w:space="0" w:color="auto"/>
        <w:right w:val="none" w:sz="0" w:space="0" w:color="auto"/>
      </w:divBdr>
    </w:div>
    <w:div w:id="304092938">
      <w:bodyDiv w:val="1"/>
      <w:marLeft w:val="0"/>
      <w:marRight w:val="0"/>
      <w:marTop w:val="0"/>
      <w:marBottom w:val="0"/>
      <w:divBdr>
        <w:top w:val="none" w:sz="0" w:space="0" w:color="auto"/>
        <w:left w:val="none" w:sz="0" w:space="0" w:color="auto"/>
        <w:bottom w:val="none" w:sz="0" w:space="0" w:color="auto"/>
        <w:right w:val="none" w:sz="0" w:space="0" w:color="auto"/>
      </w:divBdr>
      <w:divsChild>
        <w:div w:id="1364207005">
          <w:marLeft w:val="0"/>
          <w:marRight w:val="0"/>
          <w:marTop w:val="0"/>
          <w:marBottom w:val="0"/>
          <w:divBdr>
            <w:top w:val="none" w:sz="0" w:space="0" w:color="auto"/>
            <w:left w:val="none" w:sz="0" w:space="0" w:color="auto"/>
            <w:bottom w:val="none" w:sz="0" w:space="0" w:color="auto"/>
            <w:right w:val="none" w:sz="0" w:space="0" w:color="auto"/>
          </w:divBdr>
          <w:divsChild>
            <w:div w:id="3673192">
              <w:marLeft w:val="0"/>
              <w:marRight w:val="0"/>
              <w:marTop w:val="0"/>
              <w:marBottom w:val="0"/>
              <w:divBdr>
                <w:top w:val="none" w:sz="0" w:space="0" w:color="auto"/>
                <w:left w:val="none" w:sz="0" w:space="0" w:color="auto"/>
                <w:bottom w:val="none" w:sz="0" w:space="0" w:color="auto"/>
                <w:right w:val="none" w:sz="0" w:space="0" w:color="auto"/>
              </w:divBdr>
            </w:div>
            <w:div w:id="81294506">
              <w:marLeft w:val="0"/>
              <w:marRight w:val="0"/>
              <w:marTop w:val="0"/>
              <w:marBottom w:val="0"/>
              <w:divBdr>
                <w:top w:val="none" w:sz="0" w:space="0" w:color="auto"/>
                <w:left w:val="none" w:sz="0" w:space="0" w:color="auto"/>
                <w:bottom w:val="none" w:sz="0" w:space="0" w:color="auto"/>
                <w:right w:val="none" w:sz="0" w:space="0" w:color="auto"/>
              </w:divBdr>
            </w:div>
            <w:div w:id="232861216">
              <w:marLeft w:val="0"/>
              <w:marRight w:val="0"/>
              <w:marTop w:val="0"/>
              <w:marBottom w:val="0"/>
              <w:divBdr>
                <w:top w:val="none" w:sz="0" w:space="0" w:color="auto"/>
                <w:left w:val="none" w:sz="0" w:space="0" w:color="auto"/>
                <w:bottom w:val="none" w:sz="0" w:space="0" w:color="auto"/>
                <w:right w:val="none" w:sz="0" w:space="0" w:color="auto"/>
              </w:divBdr>
            </w:div>
            <w:div w:id="1090662613">
              <w:marLeft w:val="0"/>
              <w:marRight w:val="0"/>
              <w:marTop w:val="0"/>
              <w:marBottom w:val="0"/>
              <w:divBdr>
                <w:top w:val="none" w:sz="0" w:space="0" w:color="auto"/>
                <w:left w:val="none" w:sz="0" w:space="0" w:color="auto"/>
                <w:bottom w:val="none" w:sz="0" w:space="0" w:color="auto"/>
                <w:right w:val="none" w:sz="0" w:space="0" w:color="auto"/>
              </w:divBdr>
            </w:div>
            <w:div w:id="1689091778">
              <w:marLeft w:val="0"/>
              <w:marRight w:val="0"/>
              <w:marTop w:val="0"/>
              <w:marBottom w:val="0"/>
              <w:divBdr>
                <w:top w:val="none" w:sz="0" w:space="0" w:color="auto"/>
                <w:left w:val="none" w:sz="0" w:space="0" w:color="auto"/>
                <w:bottom w:val="none" w:sz="0" w:space="0" w:color="auto"/>
                <w:right w:val="none" w:sz="0" w:space="0" w:color="auto"/>
              </w:divBdr>
            </w:div>
            <w:div w:id="1986084607">
              <w:marLeft w:val="0"/>
              <w:marRight w:val="0"/>
              <w:marTop w:val="0"/>
              <w:marBottom w:val="0"/>
              <w:divBdr>
                <w:top w:val="none" w:sz="0" w:space="0" w:color="auto"/>
                <w:left w:val="none" w:sz="0" w:space="0" w:color="auto"/>
                <w:bottom w:val="none" w:sz="0" w:space="0" w:color="auto"/>
                <w:right w:val="none" w:sz="0" w:space="0" w:color="auto"/>
              </w:divBdr>
            </w:div>
            <w:div w:id="2078043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451669">
      <w:bodyDiv w:val="1"/>
      <w:marLeft w:val="0"/>
      <w:marRight w:val="0"/>
      <w:marTop w:val="0"/>
      <w:marBottom w:val="0"/>
      <w:divBdr>
        <w:top w:val="none" w:sz="0" w:space="0" w:color="auto"/>
        <w:left w:val="none" w:sz="0" w:space="0" w:color="auto"/>
        <w:bottom w:val="none" w:sz="0" w:space="0" w:color="auto"/>
        <w:right w:val="none" w:sz="0" w:space="0" w:color="auto"/>
      </w:divBdr>
    </w:div>
    <w:div w:id="770708191">
      <w:bodyDiv w:val="1"/>
      <w:marLeft w:val="0"/>
      <w:marRight w:val="0"/>
      <w:marTop w:val="300"/>
      <w:marBottom w:val="0"/>
      <w:divBdr>
        <w:top w:val="none" w:sz="0" w:space="0" w:color="auto"/>
        <w:left w:val="none" w:sz="0" w:space="0" w:color="auto"/>
        <w:bottom w:val="none" w:sz="0" w:space="0" w:color="auto"/>
        <w:right w:val="none" w:sz="0" w:space="0" w:color="auto"/>
      </w:divBdr>
      <w:divsChild>
        <w:div w:id="239368812">
          <w:marLeft w:val="0"/>
          <w:marRight w:val="0"/>
          <w:marTop w:val="0"/>
          <w:marBottom w:val="0"/>
          <w:divBdr>
            <w:top w:val="none" w:sz="0" w:space="0" w:color="auto"/>
            <w:left w:val="none" w:sz="0" w:space="0" w:color="auto"/>
            <w:bottom w:val="none" w:sz="0" w:space="0" w:color="auto"/>
            <w:right w:val="none" w:sz="0" w:space="0" w:color="auto"/>
          </w:divBdr>
          <w:divsChild>
            <w:div w:id="278345288">
              <w:marLeft w:val="0"/>
              <w:marRight w:val="0"/>
              <w:marTop w:val="0"/>
              <w:marBottom w:val="0"/>
              <w:divBdr>
                <w:top w:val="none" w:sz="0" w:space="0" w:color="auto"/>
                <w:left w:val="none" w:sz="0" w:space="0" w:color="auto"/>
                <w:bottom w:val="none" w:sz="0" w:space="0" w:color="auto"/>
                <w:right w:val="none" w:sz="0" w:space="0" w:color="auto"/>
              </w:divBdr>
              <w:divsChild>
                <w:div w:id="1454515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946215">
      <w:bodyDiv w:val="1"/>
      <w:marLeft w:val="0"/>
      <w:marRight w:val="0"/>
      <w:marTop w:val="0"/>
      <w:marBottom w:val="0"/>
      <w:divBdr>
        <w:top w:val="none" w:sz="0" w:space="0" w:color="auto"/>
        <w:left w:val="none" w:sz="0" w:space="0" w:color="auto"/>
        <w:bottom w:val="none" w:sz="0" w:space="0" w:color="auto"/>
        <w:right w:val="none" w:sz="0" w:space="0" w:color="auto"/>
      </w:divBdr>
      <w:divsChild>
        <w:div w:id="911357914">
          <w:marLeft w:val="0"/>
          <w:marRight w:val="0"/>
          <w:marTop w:val="225"/>
          <w:marBottom w:val="0"/>
          <w:divBdr>
            <w:top w:val="none" w:sz="0" w:space="0" w:color="auto"/>
            <w:left w:val="none" w:sz="0" w:space="0" w:color="auto"/>
            <w:bottom w:val="none" w:sz="0" w:space="0" w:color="auto"/>
            <w:right w:val="none" w:sz="0" w:space="0" w:color="auto"/>
          </w:divBdr>
          <w:divsChild>
            <w:div w:id="164132820">
              <w:marLeft w:val="0"/>
              <w:marRight w:val="0"/>
              <w:marTop w:val="0"/>
              <w:marBottom w:val="0"/>
              <w:divBdr>
                <w:top w:val="none" w:sz="0" w:space="0" w:color="auto"/>
                <w:left w:val="none" w:sz="0" w:space="0" w:color="auto"/>
                <w:bottom w:val="none" w:sz="0" w:space="0" w:color="auto"/>
                <w:right w:val="none" w:sz="0" w:space="0" w:color="auto"/>
              </w:divBdr>
              <w:divsChild>
                <w:div w:id="1144352326">
                  <w:marLeft w:val="0"/>
                  <w:marRight w:val="0"/>
                  <w:marTop w:val="0"/>
                  <w:marBottom w:val="0"/>
                  <w:divBdr>
                    <w:top w:val="none" w:sz="0" w:space="0" w:color="auto"/>
                    <w:left w:val="none" w:sz="0" w:space="0" w:color="auto"/>
                    <w:bottom w:val="none" w:sz="0" w:space="0" w:color="auto"/>
                    <w:right w:val="none" w:sz="0" w:space="0" w:color="auto"/>
                  </w:divBdr>
                  <w:divsChild>
                    <w:div w:id="1172180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5021471">
      <w:bodyDiv w:val="1"/>
      <w:marLeft w:val="0"/>
      <w:marRight w:val="0"/>
      <w:marTop w:val="0"/>
      <w:marBottom w:val="0"/>
      <w:divBdr>
        <w:top w:val="none" w:sz="0" w:space="0" w:color="auto"/>
        <w:left w:val="none" w:sz="0" w:space="0" w:color="auto"/>
        <w:bottom w:val="none" w:sz="0" w:space="0" w:color="auto"/>
        <w:right w:val="none" w:sz="0" w:space="0" w:color="auto"/>
      </w:divBdr>
      <w:divsChild>
        <w:div w:id="1736973876">
          <w:marLeft w:val="0"/>
          <w:marRight w:val="0"/>
          <w:marTop w:val="0"/>
          <w:marBottom w:val="0"/>
          <w:divBdr>
            <w:top w:val="none" w:sz="0" w:space="0" w:color="auto"/>
            <w:left w:val="none" w:sz="0" w:space="0" w:color="auto"/>
            <w:bottom w:val="none" w:sz="0" w:space="0" w:color="auto"/>
            <w:right w:val="none" w:sz="0" w:space="0" w:color="auto"/>
          </w:divBdr>
        </w:div>
      </w:divsChild>
    </w:div>
    <w:div w:id="979729215">
      <w:bodyDiv w:val="1"/>
      <w:marLeft w:val="0"/>
      <w:marRight w:val="0"/>
      <w:marTop w:val="0"/>
      <w:marBottom w:val="0"/>
      <w:divBdr>
        <w:top w:val="none" w:sz="0" w:space="0" w:color="auto"/>
        <w:left w:val="none" w:sz="0" w:space="0" w:color="auto"/>
        <w:bottom w:val="none" w:sz="0" w:space="0" w:color="auto"/>
        <w:right w:val="none" w:sz="0" w:space="0" w:color="auto"/>
      </w:divBdr>
    </w:div>
    <w:div w:id="996306487">
      <w:bodyDiv w:val="1"/>
      <w:marLeft w:val="0"/>
      <w:marRight w:val="0"/>
      <w:marTop w:val="0"/>
      <w:marBottom w:val="0"/>
      <w:divBdr>
        <w:top w:val="none" w:sz="0" w:space="0" w:color="auto"/>
        <w:left w:val="none" w:sz="0" w:space="0" w:color="auto"/>
        <w:bottom w:val="none" w:sz="0" w:space="0" w:color="auto"/>
        <w:right w:val="none" w:sz="0" w:space="0" w:color="auto"/>
      </w:divBdr>
      <w:divsChild>
        <w:div w:id="919681136">
          <w:marLeft w:val="0"/>
          <w:marRight w:val="0"/>
          <w:marTop w:val="0"/>
          <w:marBottom w:val="0"/>
          <w:divBdr>
            <w:top w:val="none" w:sz="0" w:space="0" w:color="auto"/>
            <w:left w:val="none" w:sz="0" w:space="0" w:color="auto"/>
            <w:bottom w:val="none" w:sz="0" w:space="0" w:color="auto"/>
            <w:right w:val="none" w:sz="0" w:space="0" w:color="auto"/>
          </w:divBdr>
        </w:div>
      </w:divsChild>
    </w:div>
    <w:div w:id="1463113209">
      <w:bodyDiv w:val="1"/>
      <w:marLeft w:val="0"/>
      <w:marRight w:val="0"/>
      <w:marTop w:val="0"/>
      <w:marBottom w:val="0"/>
      <w:divBdr>
        <w:top w:val="none" w:sz="0" w:space="0" w:color="auto"/>
        <w:left w:val="none" w:sz="0" w:space="0" w:color="auto"/>
        <w:bottom w:val="none" w:sz="0" w:space="0" w:color="auto"/>
        <w:right w:val="none" w:sz="0" w:space="0" w:color="auto"/>
      </w:divBdr>
    </w:div>
    <w:div w:id="1714454094">
      <w:bodyDiv w:val="1"/>
      <w:marLeft w:val="0"/>
      <w:marRight w:val="0"/>
      <w:marTop w:val="0"/>
      <w:marBottom w:val="0"/>
      <w:divBdr>
        <w:top w:val="none" w:sz="0" w:space="0" w:color="auto"/>
        <w:left w:val="none" w:sz="0" w:space="0" w:color="auto"/>
        <w:bottom w:val="none" w:sz="0" w:space="0" w:color="auto"/>
        <w:right w:val="none" w:sz="0" w:space="0" w:color="auto"/>
      </w:divBdr>
      <w:divsChild>
        <w:div w:id="1127547643">
          <w:marLeft w:val="0"/>
          <w:marRight w:val="0"/>
          <w:marTop w:val="0"/>
          <w:marBottom w:val="0"/>
          <w:divBdr>
            <w:top w:val="none" w:sz="0" w:space="0" w:color="auto"/>
            <w:left w:val="none" w:sz="0" w:space="0" w:color="auto"/>
            <w:bottom w:val="none" w:sz="0" w:space="0" w:color="auto"/>
            <w:right w:val="none" w:sz="0" w:space="0" w:color="auto"/>
          </w:divBdr>
          <w:divsChild>
            <w:div w:id="385420554">
              <w:marLeft w:val="0"/>
              <w:marRight w:val="0"/>
              <w:marTop w:val="0"/>
              <w:marBottom w:val="0"/>
              <w:divBdr>
                <w:top w:val="none" w:sz="0" w:space="0" w:color="auto"/>
                <w:left w:val="none" w:sz="0" w:space="0" w:color="auto"/>
                <w:bottom w:val="none" w:sz="0" w:space="0" w:color="auto"/>
                <w:right w:val="none" w:sz="0" w:space="0" w:color="auto"/>
              </w:divBdr>
            </w:div>
            <w:div w:id="664478519">
              <w:marLeft w:val="0"/>
              <w:marRight w:val="0"/>
              <w:marTop w:val="0"/>
              <w:marBottom w:val="0"/>
              <w:divBdr>
                <w:top w:val="none" w:sz="0" w:space="0" w:color="auto"/>
                <w:left w:val="none" w:sz="0" w:space="0" w:color="auto"/>
                <w:bottom w:val="none" w:sz="0" w:space="0" w:color="auto"/>
                <w:right w:val="none" w:sz="0" w:space="0" w:color="auto"/>
              </w:divBdr>
            </w:div>
            <w:div w:id="1401560491">
              <w:marLeft w:val="0"/>
              <w:marRight w:val="0"/>
              <w:marTop w:val="0"/>
              <w:marBottom w:val="0"/>
              <w:divBdr>
                <w:top w:val="none" w:sz="0" w:space="0" w:color="auto"/>
                <w:left w:val="none" w:sz="0" w:space="0" w:color="auto"/>
                <w:bottom w:val="none" w:sz="0" w:space="0" w:color="auto"/>
                <w:right w:val="none" w:sz="0" w:space="0" w:color="auto"/>
              </w:divBdr>
            </w:div>
            <w:div w:id="201314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893656">
      <w:bodyDiv w:val="1"/>
      <w:marLeft w:val="0"/>
      <w:marRight w:val="0"/>
      <w:marTop w:val="0"/>
      <w:marBottom w:val="0"/>
      <w:divBdr>
        <w:top w:val="none" w:sz="0" w:space="0" w:color="auto"/>
        <w:left w:val="none" w:sz="0" w:space="0" w:color="auto"/>
        <w:bottom w:val="none" w:sz="0" w:space="0" w:color="auto"/>
        <w:right w:val="none" w:sz="0" w:space="0" w:color="auto"/>
      </w:divBdr>
    </w:div>
    <w:div w:id="1777404921">
      <w:bodyDiv w:val="1"/>
      <w:marLeft w:val="0"/>
      <w:marRight w:val="0"/>
      <w:marTop w:val="0"/>
      <w:marBottom w:val="0"/>
      <w:divBdr>
        <w:top w:val="none" w:sz="0" w:space="0" w:color="auto"/>
        <w:left w:val="none" w:sz="0" w:space="0" w:color="auto"/>
        <w:bottom w:val="none" w:sz="0" w:space="0" w:color="auto"/>
        <w:right w:val="none" w:sz="0" w:space="0" w:color="auto"/>
      </w:divBdr>
    </w:div>
    <w:div w:id="1820800812">
      <w:bodyDiv w:val="1"/>
      <w:marLeft w:val="0"/>
      <w:marRight w:val="0"/>
      <w:marTop w:val="0"/>
      <w:marBottom w:val="0"/>
      <w:divBdr>
        <w:top w:val="none" w:sz="0" w:space="0" w:color="auto"/>
        <w:left w:val="none" w:sz="0" w:space="0" w:color="auto"/>
        <w:bottom w:val="none" w:sz="0" w:space="0" w:color="auto"/>
        <w:right w:val="none" w:sz="0" w:space="0" w:color="auto"/>
      </w:divBdr>
      <w:divsChild>
        <w:div w:id="1175193900">
          <w:marLeft w:val="0"/>
          <w:marRight w:val="0"/>
          <w:marTop w:val="225"/>
          <w:marBottom w:val="0"/>
          <w:divBdr>
            <w:top w:val="none" w:sz="0" w:space="0" w:color="auto"/>
            <w:left w:val="none" w:sz="0" w:space="0" w:color="auto"/>
            <w:bottom w:val="none" w:sz="0" w:space="0" w:color="auto"/>
            <w:right w:val="none" w:sz="0" w:space="0" w:color="auto"/>
          </w:divBdr>
          <w:divsChild>
            <w:div w:id="256135652">
              <w:marLeft w:val="0"/>
              <w:marRight w:val="0"/>
              <w:marTop w:val="0"/>
              <w:marBottom w:val="0"/>
              <w:divBdr>
                <w:top w:val="none" w:sz="0" w:space="0" w:color="auto"/>
                <w:left w:val="none" w:sz="0" w:space="0" w:color="auto"/>
                <w:bottom w:val="none" w:sz="0" w:space="0" w:color="auto"/>
                <w:right w:val="none" w:sz="0" w:space="0" w:color="auto"/>
              </w:divBdr>
              <w:divsChild>
                <w:div w:id="777331114">
                  <w:marLeft w:val="0"/>
                  <w:marRight w:val="0"/>
                  <w:marTop w:val="0"/>
                  <w:marBottom w:val="0"/>
                  <w:divBdr>
                    <w:top w:val="none" w:sz="0" w:space="0" w:color="auto"/>
                    <w:left w:val="none" w:sz="0" w:space="0" w:color="auto"/>
                    <w:bottom w:val="none" w:sz="0" w:space="0" w:color="auto"/>
                    <w:right w:val="none" w:sz="0" w:space="0" w:color="auto"/>
                  </w:divBdr>
                  <w:divsChild>
                    <w:div w:id="98967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1332574">
      <w:bodyDiv w:val="1"/>
      <w:marLeft w:val="0"/>
      <w:marRight w:val="0"/>
      <w:marTop w:val="0"/>
      <w:marBottom w:val="0"/>
      <w:divBdr>
        <w:top w:val="none" w:sz="0" w:space="0" w:color="auto"/>
        <w:left w:val="none" w:sz="0" w:space="0" w:color="auto"/>
        <w:bottom w:val="none" w:sz="0" w:space="0" w:color="auto"/>
        <w:right w:val="none" w:sz="0" w:space="0" w:color="auto"/>
      </w:divBdr>
    </w:div>
    <w:div w:id="1903515719">
      <w:bodyDiv w:val="1"/>
      <w:marLeft w:val="0"/>
      <w:marRight w:val="0"/>
      <w:marTop w:val="0"/>
      <w:marBottom w:val="0"/>
      <w:divBdr>
        <w:top w:val="none" w:sz="0" w:space="0" w:color="auto"/>
        <w:left w:val="none" w:sz="0" w:space="0" w:color="auto"/>
        <w:bottom w:val="none" w:sz="0" w:space="0" w:color="auto"/>
        <w:right w:val="none" w:sz="0" w:space="0" w:color="auto"/>
      </w:divBdr>
    </w:div>
    <w:div w:id="1942830556">
      <w:bodyDiv w:val="1"/>
      <w:marLeft w:val="0"/>
      <w:marRight w:val="0"/>
      <w:marTop w:val="0"/>
      <w:marBottom w:val="0"/>
      <w:divBdr>
        <w:top w:val="none" w:sz="0" w:space="0" w:color="auto"/>
        <w:left w:val="none" w:sz="0" w:space="0" w:color="auto"/>
        <w:bottom w:val="none" w:sz="0" w:space="0" w:color="auto"/>
        <w:right w:val="none" w:sz="0" w:space="0" w:color="auto"/>
      </w:divBdr>
    </w:div>
    <w:div w:id="2082362658">
      <w:bodyDiv w:val="1"/>
      <w:marLeft w:val="0"/>
      <w:marRight w:val="0"/>
      <w:marTop w:val="0"/>
      <w:marBottom w:val="0"/>
      <w:divBdr>
        <w:top w:val="none" w:sz="0" w:space="0" w:color="auto"/>
        <w:left w:val="none" w:sz="0" w:space="0" w:color="auto"/>
        <w:bottom w:val="none" w:sz="0" w:space="0" w:color="auto"/>
        <w:right w:val="none" w:sz="0" w:space="0" w:color="auto"/>
      </w:divBdr>
    </w:div>
    <w:div w:id="2100103706">
      <w:bodyDiv w:val="1"/>
      <w:marLeft w:val="0"/>
      <w:marRight w:val="0"/>
      <w:marTop w:val="0"/>
      <w:marBottom w:val="0"/>
      <w:divBdr>
        <w:top w:val="none" w:sz="0" w:space="0" w:color="auto"/>
        <w:left w:val="none" w:sz="0" w:space="0" w:color="auto"/>
        <w:bottom w:val="none" w:sz="0" w:space="0" w:color="auto"/>
        <w:right w:val="none" w:sz="0" w:space="0" w:color="auto"/>
      </w:divBdr>
    </w:div>
    <w:div w:id="2122188055">
      <w:bodyDiv w:val="1"/>
      <w:marLeft w:val="0"/>
      <w:marRight w:val="0"/>
      <w:marTop w:val="300"/>
      <w:marBottom w:val="0"/>
      <w:divBdr>
        <w:top w:val="none" w:sz="0" w:space="0" w:color="auto"/>
        <w:left w:val="none" w:sz="0" w:space="0" w:color="auto"/>
        <w:bottom w:val="none" w:sz="0" w:space="0" w:color="auto"/>
        <w:right w:val="none" w:sz="0" w:space="0" w:color="auto"/>
      </w:divBdr>
      <w:divsChild>
        <w:div w:id="1582837326">
          <w:marLeft w:val="0"/>
          <w:marRight w:val="0"/>
          <w:marTop w:val="0"/>
          <w:marBottom w:val="0"/>
          <w:divBdr>
            <w:top w:val="none" w:sz="0" w:space="0" w:color="auto"/>
            <w:left w:val="none" w:sz="0" w:space="0" w:color="auto"/>
            <w:bottom w:val="none" w:sz="0" w:space="0" w:color="auto"/>
            <w:right w:val="none" w:sz="0" w:space="0" w:color="auto"/>
          </w:divBdr>
          <w:divsChild>
            <w:div w:id="565453091">
              <w:marLeft w:val="0"/>
              <w:marRight w:val="0"/>
              <w:marTop w:val="0"/>
              <w:marBottom w:val="0"/>
              <w:divBdr>
                <w:top w:val="none" w:sz="0" w:space="0" w:color="auto"/>
                <w:left w:val="none" w:sz="0" w:space="0" w:color="auto"/>
                <w:bottom w:val="none" w:sz="0" w:space="0" w:color="auto"/>
                <w:right w:val="none" w:sz="0" w:space="0" w:color="auto"/>
              </w:divBdr>
              <w:divsChild>
                <w:div w:id="429393548">
                  <w:marLeft w:val="0"/>
                  <w:marRight w:val="0"/>
                  <w:marTop w:val="0"/>
                  <w:marBottom w:val="0"/>
                  <w:divBdr>
                    <w:top w:val="none" w:sz="0" w:space="0" w:color="auto"/>
                    <w:left w:val="none" w:sz="0" w:space="0" w:color="auto"/>
                    <w:bottom w:val="none" w:sz="0" w:space="0" w:color="auto"/>
                    <w:right w:val="none" w:sz="0" w:space="0" w:color="auto"/>
                  </w:divBdr>
                  <w:divsChild>
                    <w:div w:id="1220627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yperlink" Target="http://blog.sidel.com/" TargetMode="External"/><Relationship Id="rId18" Type="http://schemas.openxmlformats.org/officeDocument/2006/relationships/image" Target="media/image5.png"/><Relationship Id="rId26" Type="http://schemas.openxmlformats.org/officeDocument/2006/relationships/hyperlink" Target="http://www.sidel.com"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6.png"/><Relationship Id="rId34" Type="http://schemas.openxmlformats.org/officeDocument/2006/relationships/footer" Target="footer1.xml"/><Relationship Id="rId7" Type="http://schemas.openxmlformats.org/officeDocument/2006/relationships/image" Target="media/image1.jpg"/><Relationship Id="rId12" Type="http://schemas.openxmlformats.org/officeDocument/2006/relationships/image" Target="media/image3.png"/><Relationship Id="rId17" Type="http://schemas.openxmlformats.org/officeDocument/2006/relationships/hyperlink" Target="http://www.linkedin.com/company/sidel" TargetMode="External"/><Relationship Id="rId25" Type="http://schemas.openxmlformats.org/officeDocument/2006/relationships/hyperlink" Target="https://www.facebook.com/SidelInternational" TargetMode="External"/><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youtube.com/user/sidel" TargetMode="External"/><Relationship Id="rId20" Type="http://schemas.openxmlformats.org/officeDocument/2006/relationships/hyperlink" Target="https://twitter.com/Sidel_Intl" TargetMode="External"/><Relationship Id="rId29" Type="http://schemas.openxmlformats.org/officeDocument/2006/relationships/hyperlink" Target="http://www.linkedin.com/company/side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log.sidel.com/" TargetMode="External"/><Relationship Id="rId24" Type="http://schemas.openxmlformats.org/officeDocument/2006/relationships/image" Target="media/image7.png"/><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hyperlink" Target="https://www.facebook.com/SidelInternational" TargetMode="External"/><Relationship Id="rId28" Type="http://schemas.openxmlformats.org/officeDocument/2006/relationships/hyperlink" Target="http://www.youtube.com/user/sidel" TargetMode="External"/><Relationship Id="rId36" Type="http://schemas.openxmlformats.org/officeDocument/2006/relationships/header" Target="header3.xml"/><Relationship Id="rId10" Type="http://schemas.openxmlformats.org/officeDocument/2006/relationships/hyperlink" Target="http://www.sidel.com" TargetMode="External"/><Relationship Id="rId19" Type="http://schemas.openxmlformats.org/officeDocument/2006/relationships/hyperlink" Target="http://www.linkedin.com/company/sidel" TargetMode="External"/><Relationship Id="rId31" Type="http://schemas.openxmlformats.org/officeDocument/2006/relationships/hyperlink" Target="https://www.facebook.com/SidelInternational" TargetMode="External"/><Relationship Id="rId4" Type="http://schemas.openxmlformats.org/officeDocument/2006/relationships/webSettings" Target="webSettings.xml"/><Relationship Id="rId9" Type="http://schemas.openxmlformats.org/officeDocument/2006/relationships/hyperlink" Target="mailto:christwigger@shawandunderwood.co.uk" TargetMode="External"/><Relationship Id="rId14" Type="http://schemas.openxmlformats.org/officeDocument/2006/relationships/hyperlink" Target="http://www.youtube.com/user/sidel" TargetMode="External"/><Relationship Id="rId22" Type="http://schemas.openxmlformats.org/officeDocument/2006/relationships/hyperlink" Target="https://twitter.com/Sidel_Intl" TargetMode="External"/><Relationship Id="rId27" Type="http://schemas.openxmlformats.org/officeDocument/2006/relationships/hyperlink" Target="http://blog.sidel.com/" TargetMode="External"/><Relationship Id="rId30" Type="http://schemas.openxmlformats.org/officeDocument/2006/relationships/hyperlink" Target="https://twitter.com/Sidel_Intl" TargetMode="External"/><Relationship Id="rId35"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9.jpeg"/></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1124</Words>
  <Characters>6658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Sidel International AG</vt:lpstr>
      <vt:lpstr>Sidel International AG</vt:lpstr>
    </vt:vector>
  </TitlesOfParts>
  <Company>SIDEL</Company>
  <LinksUpToDate>false</LinksUpToDate>
  <CharactersWithSpaces>7767</CharactersWithSpaces>
  <SharedDoc>false</SharedDoc>
  <HLinks>
    <vt:vector size="6" baseType="variant">
      <vt:variant>
        <vt:i4>6160413</vt:i4>
      </vt:variant>
      <vt:variant>
        <vt:i4>0</vt:i4>
      </vt:variant>
      <vt:variant>
        <vt:i4>0</vt:i4>
      </vt:variant>
      <vt:variant>
        <vt:i4>5</vt:i4>
      </vt:variant>
      <vt:variant>
        <vt:lpwstr>http://www.sidel.com/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Sidel International AG</dc:title>
  <dc:creator>JC</dc:creator>
  <cp:lastModifiedBy>Prescott, Laurie</cp:lastModifiedBy>
  <cp:revision>5</cp:revision>
  <cp:lastPrinted>2013-10-03T11:42:00Z</cp:lastPrinted>
  <dcterms:created xsi:type="dcterms:W3CDTF">2016-07-06T08:15:00Z</dcterms:created>
  <dcterms:modified xsi:type="dcterms:W3CDTF">2016-07-13T09:45:00Z</dcterms:modified>
</cp:coreProperties>
</file>